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DADAE" w14:textId="77777777" w:rsidR="004B0914" w:rsidRDefault="004B0914" w:rsidP="00A80ED3">
      <w:pPr>
        <w:jc w:val="center"/>
        <w:rPr>
          <w:rFonts w:ascii="Arial" w:hAnsi="Arial" w:cs="Arial"/>
          <w:b/>
          <w:bCs/>
          <w:color w:val="7030A0"/>
          <w:sz w:val="28"/>
          <w:szCs w:val="28"/>
        </w:rPr>
      </w:pPr>
      <w:r>
        <w:rPr>
          <w:rFonts w:ascii="Arial" w:hAnsi="Arial" w:cs="Arial"/>
          <w:b/>
          <w:bCs/>
          <w:color w:val="7030A0"/>
          <w:sz w:val="28"/>
          <w:szCs w:val="28"/>
        </w:rPr>
        <w:t xml:space="preserve">ACSM </w:t>
      </w:r>
      <w:r>
        <w:rPr>
          <w:rFonts w:ascii="Arial" w:hAnsi="Arial" w:cs="Arial"/>
          <w:b/>
          <w:bCs/>
          <w:color w:val="7030A0"/>
          <w:sz w:val="28"/>
          <w:szCs w:val="28"/>
        </w:rPr>
        <w:t xml:space="preserve">(2021) </w:t>
      </w:r>
      <w:r>
        <w:rPr>
          <w:rFonts w:ascii="Arial" w:hAnsi="Arial" w:cs="Arial"/>
          <w:b/>
          <w:bCs/>
          <w:color w:val="7030A0"/>
          <w:sz w:val="28"/>
          <w:szCs w:val="28"/>
        </w:rPr>
        <w:t>Guidelines for Exercise Testing and Prescription, 11</w:t>
      </w:r>
      <w:r w:rsidRPr="004B0914">
        <w:rPr>
          <w:rFonts w:ascii="Arial" w:hAnsi="Arial" w:cs="Arial"/>
          <w:b/>
          <w:bCs/>
          <w:color w:val="7030A0"/>
          <w:sz w:val="28"/>
          <w:szCs w:val="28"/>
          <w:vertAlign w:val="superscript"/>
        </w:rPr>
        <w:t>th</w:t>
      </w:r>
      <w:r>
        <w:rPr>
          <w:rFonts w:ascii="Arial" w:hAnsi="Arial" w:cs="Arial"/>
          <w:b/>
          <w:bCs/>
          <w:color w:val="7030A0"/>
          <w:sz w:val="28"/>
          <w:szCs w:val="28"/>
        </w:rPr>
        <w:t xml:space="preserve"> Edition:</w:t>
      </w:r>
    </w:p>
    <w:p w14:paraId="749E4F3A" w14:textId="0236D3F2" w:rsidR="00A80ED3" w:rsidRDefault="004B0914" w:rsidP="00A80ED3">
      <w:pPr>
        <w:jc w:val="center"/>
        <w:rPr>
          <w:rFonts w:ascii="Arial" w:hAnsi="Arial" w:cs="Arial"/>
          <w:b/>
          <w:bCs/>
          <w:color w:val="7030A0"/>
          <w:sz w:val="28"/>
          <w:szCs w:val="28"/>
        </w:rPr>
      </w:pPr>
      <w:r>
        <w:rPr>
          <w:rFonts w:ascii="Arial" w:hAnsi="Arial" w:cs="Arial"/>
          <w:b/>
          <w:bCs/>
          <w:color w:val="7030A0"/>
          <w:sz w:val="28"/>
          <w:szCs w:val="28"/>
        </w:rPr>
        <w:t xml:space="preserve"> </w:t>
      </w:r>
      <w:r w:rsidR="00A80ED3" w:rsidRPr="00A80ED3">
        <w:rPr>
          <w:rFonts w:ascii="Arial" w:hAnsi="Arial" w:cs="Arial"/>
          <w:b/>
          <w:bCs/>
          <w:color w:val="7030A0"/>
          <w:sz w:val="28"/>
          <w:szCs w:val="28"/>
        </w:rPr>
        <w:t>Contraindications for Starting Exercise, Stopping Exercise, and Injury Risk for Cancer Survivors</w:t>
      </w:r>
    </w:p>
    <w:p w14:paraId="1CC10B23" w14:textId="34D50AD1" w:rsidR="00A80ED3" w:rsidRDefault="00A80ED3" w:rsidP="00A80ED3">
      <w:pPr>
        <w:jc w:val="center"/>
        <w:rPr>
          <w:rFonts w:ascii="Arial" w:hAnsi="Arial" w:cs="Arial"/>
          <w:b/>
          <w:bCs/>
          <w:color w:val="7030A0"/>
          <w:sz w:val="28"/>
          <w:szCs w:val="28"/>
        </w:rPr>
      </w:pPr>
    </w:p>
    <w:p w14:paraId="6C0CCA3E" w14:textId="41B78FF4" w:rsidR="00A80ED3" w:rsidRDefault="00A80ED3" w:rsidP="00A80ED3">
      <w:pPr>
        <w:rPr>
          <w:rFonts w:ascii="Arial" w:hAnsi="Arial" w:cs="Arial"/>
          <w:b/>
          <w:bCs/>
          <w:color w:val="7030A0"/>
        </w:rPr>
      </w:pPr>
    </w:p>
    <w:tbl>
      <w:tblPr>
        <w:tblStyle w:val="TableGrid"/>
        <w:tblW w:w="15168" w:type="dxa"/>
        <w:tblInd w:w="-572" w:type="dxa"/>
        <w:tblLook w:val="04A0" w:firstRow="1" w:lastRow="0" w:firstColumn="1" w:lastColumn="0" w:noHBand="0" w:noVBand="1"/>
      </w:tblPr>
      <w:tblGrid>
        <w:gridCol w:w="2835"/>
        <w:gridCol w:w="2050"/>
        <w:gridCol w:w="1924"/>
        <w:gridCol w:w="1913"/>
        <w:gridCol w:w="1943"/>
        <w:gridCol w:w="1912"/>
        <w:gridCol w:w="2591"/>
      </w:tblGrid>
      <w:tr w:rsidR="006B6625" w14:paraId="5E223153" w14:textId="77777777" w:rsidTr="004B0914">
        <w:tc>
          <w:tcPr>
            <w:tcW w:w="2835" w:type="dxa"/>
            <w:shd w:val="clear" w:color="auto" w:fill="7030A0"/>
          </w:tcPr>
          <w:p w14:paraId="03872AB0" w14:textId="77777777" w:rsidR="00A80ED3" w:rsidRPr="00A80ED3" w:rsidRDefault="00A80ED3" w:rsidP="00A80ED3">
            <w:pPr>
              <w:jc w:val="center"/>
              <w:rPr>
                <w:rFonts w:ascii="Arial" w:hAnsi="Arial" w:cs="Arial"/>
                <w:b/>
                <w:bCs/>
                <w:color w:val="FFFFFF" w:themeColor="background1"/>
              </w:rPr>
            </w:pPr>
          </w:p>
        </w:tc>
        <w:tc>
          <w:tcPr>
            <w:tcW w:w="2050" w:type="dxa"/>
            <w:shd w:val="clear" w:color="auto" w:fill="7030A0"/>
          </w:tcPr>
          <w:p w14:paraId="737D4500" w14:textId="687CC3BC" w:rsidR="00A80ED3" w:rsidRPr="00A80ED3" w:rsidRDefault="00A80ED3" w:rsidP="00A80ED3">
            <w:pPr>
              <w:jc w:val="center"/>
              <w:rPr>
                <w:rFonts w:ascii="Arial" w:hAnsi="Arial" w:cs="Arial"/>
                <w:b/>
                <w:bCs/>
                <w:color w:val="FFFFFF" w:themeColor="background1"/>
              </w:rPr>
            </w:pPr>
            <w:r w:rsidRPr="00A80ED3">
              <w:rPr>
                <w:rFonts w:ascii="Arial" w:hAnsi="Arial" w:cs="Arial"/>
                <w:b/>
                <w:bCs/>
                <w:color w:val="FFFFFF" w:themeColor="background1"/>
              </w:rPr>
              <w:t>Breast</w:t>
            </w:r>
          </w:p>
        </w:tc>
        <w:tc>
          <w:tcPr>
            <w:tcW w:w="1924" w:type="dxa"/>
            <w:shd w:val="clear" w:color="auto" w:fill="7030A0"/>
          </w:tcPr>
          <w:p w14:paraId="27CD1181" w14:textId="0125D4C1" w:rsidR="00A80ED3" w:rsidRPr="00A80ED3" w:rsidRDefault="00A80ED3" w:rsidP="00A80ED3">
            <w:pPr>
              <w:jc w:val="center"/>
              <w:rPr>
                <w:rFonts w:ascii="Arial" w:hAnsi="Arial" w:cs="Arial"/>
                <w:b/>
                <w:bCs/>
                <w:color w:val="FFFFFF" w:themeColor="background1"/>
              </w:rPr>
            </w:pPr>
            <w:r w:rsidRPr="00A80ED3">
              <w:rPr>
                <w:rFonts w:ascii="Arial" w:hAnsi="Arial" w:cs="Arial"/>
                <w:b/>
                <w:bCs/>
                <w:color w:val="FFFFFF" w:themeColor="background1"/>
              </w:rPr>
              <w:t>Prostate</w:t>
            </w:r>
          </w:p>
        </w:tc>
        <w:tc>
          <w:tcPr>
            <w:tcW w:w="1913" w:type="dxa"/>
            <w:shd w:val="clear" w:color="auto" w:fill="7030A0"/>
          </w:tcPr>
          <w:p w14:paraId="01254920" w14:textId="084A9C32" w:rsidR="00A80ED3" w:rsidRPr="00A80ED3" w:rsidRDefault="00A80ED3" w:rsidP="00A80ED3">
            <w:pPr>
              <w:jc w:val="center"/>
              <w:rPr>
                <w:rFonts w:ascii="Arial" w:hAnsi="Arial" w:cs="Arial"/>
                <w:b/>
                <w:bCs/>
                <w:color w:val="FFFFFF" w:themeColor="background1"/>
              </w:rPr>
            </w:pPr>
            <w:r w:rsidRPr="00A80ED3">
              <w:rPr>
                <w:rFonts w:ascii="Arial" w:hAnsi="Arial" w:cs="Arial"/>
                <w:b/>
                <w:bCs/>
                <w:color w:val="FFFFFF" w:themeColor="background1"/>
              </w:rPr>
              <w:t>Colon</w:t>
            </w:r>
          </w:p>
        </w:tc>
        <w:tc>
          <w:tcPr>
            <w:tcW w:w="1943" w:type="dxa"/>
            <w:shd w:val="clear" w:color="auto" w:fill="7030A0"/>
          </w:tcPr>
          <w:p w14:paraId="13F72569" w14:textId="77777777" w:rsidR="00A80ED3" w:rsidRPr="00A80ED3" w:rsidRDefault="00A80ED3" w:rsidP="00A80ED3">
            <w:pPr>
              <w:jc w:val="center"/>
              <w:rPr>
                <w:rFonts w:ascii="Arial" w:hAnsi="Arial" w:cs="Arial"/>
                <w:b/>
                <w:bCs/>
                <w:color w:val="FFFFFF" w:themeColor="background1"/>
              </w:rPr>
            </w:pPr>
            <w:r w:rsidRPr="00A80ED3">
              <w:rPr>
                <w:rFonts w:ascii="Arial" w:hAnsi="Arial" w:cs="Arial"/>
                <w:b/>
                <w:bCs/>
                <w:color w:val="FFFFFF" w:themeColor="background1"/>
              </w:rPr>
              <w:t>Adult</w:t>
            </w:r>
          </w:p>
          <w:p w14:paraId="0B62EA11" w14:textId="77777777" w:rsidR="00A80ED3" w:rsidRPr="00A80ED3" w:rsidRDefault="00A80ED3" w:rsidP="00A80ED3">
            <w:pPr>
              <w:jc w:val="center"/>
              <w:rPr>
                <w:rFonts w:ascii="Arial" w:hAnsi="Arial" w:cs="Arial"/>
                <w:b/>
                <w:bCs/>
                <w:color w:val="FFFFFF" w:themeColor="background1"/>
              </w:rPr>
            </w:pPr>
            <w:r w:rsidRPr="00A80ED3">
              <w:rPr>
                <w:rFonts w:ascii="Arial" w:hAnsi="Arial" w:cs="Arial"/>
                <w:b/>
                <w:bCs/>
                <w:color w:val="FFFFFF" w:themeColor="background1"/>
              </w:rPr>
              <w:t>Hematologic</w:t>
            </w:r>
          </w:p>
          <w:p w14:paraId="3643B9AD" w14:textId="77777777" w:rsidR="00A80ED3" w:rsidRDefault="00A80ED3" w:rsidP="00A80ED3">
            <w:pPr>
              <w:jc w:val="center"/>
              <w:rPr>
                <w:rFonts w:ascii="Arial" w:hAnsi="Arial" w:cs="Arial"/>
                <w:b/>
                <w:bCs/>
                <w:color w:val="FFFFFF" w:themeColor="background1"/>
              </w:rPr>
            </w:pPr>
            <w:r w:rsidRPr="00A80ED3">
              <w:rPr>
                <w:rFonts w:ascii="Arial" w:hAnsi="Arial" w:cs="Arial"/>
                <w:b/>
                <w:bCs/>
                <w:color w:val="FFFFFF" w:themeColor="background1"/>
              </w:rPr>
              <w:t>(No HSCT)</w:t>
            </w:r>
          </w:p>
          <w:p w14:paraId="0E72FA23" w14:textId="5691E67A" w:rsidR="00827510" w:rsidRPr="00A80ED3" w:rsidRDefault="00827510" w:rsidP="00A80ED3">
            <w:pPr>
              <w:jc w:val="center"/>
              <w:rPr>
                <w:rFonts w:ascii="Arial" w:hAnsi="Arial" w:cs="Arial"/>
                <w:b/>
                <w:bCs/>
                <w:color w:val="FFFFFF" w:themeColor="background1"/>
              </w:rPr>
            </w:pPr>
          </w:p>
        </w:tc>
        <w:tc>
          <w:tcPr>
            <w:tcW w:w="1912" w:type="dxa"/>
            <w:shd w:val="clear" w:color="auto" w:fill="7030A0"/>
          </w:tcPr>
          <w:p w14:paraId="2088044F" w14:textId="77777777" w:rsidR="00A80ED3" w:rsidRPr="00A80ED3" w:rsidRDefault="00A80ED3" w:rsidP="00A80ED3">
            <w:pPr>
              <w:jc w:val="center"/>
              <w:rPr>
                <w:rFonts w:ascii="Arial" w:hAnsi="Arial" w:cs="Arial"/>
                <w:b/>
                <w:bCs/>
                <w:color w:val="FFFFFF" w:themeColor="background1"/>
              </w:rPr>
            </w:pPr>
            <w:r w:rsidRPr="00A80ED3">
              <w:rPr>
                <w:rFonts w:ascii="Arial" w:hAnsi="Arial" w:cs="Arial"/>
                <w:b/>
                <w:bCs/>
                <w:color w:val="FFFFFF" w:themeColor="background1"/>
              </w:rPr>
              <w:t>Adult</w:t>
            </w:r>
          </w:p>
          <w:p w14:paraId="6BF2DC51" w14:textId="1D1A0B71" w:rsidR="00A80ED3" w:rsidRPr="00A80ED3" w:rsidRDefault="00A80ED3" w:rsidP="00A80ED3">
            <w:pPr>
              <w:jc w:val="center"/>
              <w:rPr>
                <w:rFonts w:ascii="Arial" w:hAnsi="Arial" w:cs="Arial"/>
                <w:b/>
                <w:bCs/>
                <w:color w:val="FFFFFF" w:themeColor="background1"/>
              </w:rPr>
            </w:pPr>
            <w:r w:rsidRPr="00A80ED3">
              <w:rPr>
                <w:rFonts w:ascii="Arial" w:hAnsi="Arial" w:cs="Arial"/>
                <w:b/>
                <w:bCs/>
                <w:color w:val="FFFFFF" w:themeColor="background1"/>
              </w:rPr>
              <w:t>HSCT</w:t>
            </w:r>
          </w:p>
        </w:tc>
        <w:tc>
          <w:tcPr>
            <w:tcW w:w="2591" w:type="dxa"/>
            <w:shd w:val="clear" w:color="auto" w:fill="7030A0"/>
          </w:tcPr>
          <w:p w14:paraId="5EFAFF54" w14:textId="27F6F14E" w:rsidR="00A80ED3" w:rsidRPr="00A80ED3" w:rsidRDefault="004B0914" w:rsidP="00A80ED3">
            <w:pPr>
              <w:jc w:val="center"/>
              <w:rPr>
                <w:rFonts w:ascii="Arial" w:hAnsi="Arial" w:cs="Arial"/>
                <w:b/>
                <w:bCs/>
                <w:color w:val="FFFFFF" w:themeColor="background1"/>
              </w:rPr>
            </w:pPr>
            <w:r w:rsidRPr="00A80ED3">
              <w:rPr>
                <w:rFonts w:ascii="Arial" w:hAnsi="Arial" w:cs="Arial"/>
                <w:b/>
                <w:bCs/>
                <w:color w:val="FFFFFF" w:themeColor="background1"/>
              </w:rPr>
              <w:t>Gynaecologic</w:t>
            </w:r>
          </w:p>
        </w:tc>
      </w:tr>
      <w:tr w:rsidR="00A80ED3" w14:paraId="329AA7BC" w14:textId="77777777" w:rsidTr="004B0914">
        <w:tc>
          <w:tcPr>
            <w:tcW w:w="2835" w:type="dxa"/>
          </w:tcPr>
          <w:p w14:paraId="630D5370" w14:textId="77777777" w:rsidR="00A80ED3" w:rsidRDefault="00A80ED3" w:rsidP="00A80ED3">
            <w:pPr>
              <w:rPr>
                <w:rFonts w:ascii="Arial" w:hAnsi="Arial" w:cs="Arial"/>
                <w:b/>
                <w:bCs/>
                <w:color w:val="7030A0"/>
              </w:rPr>
            </w:pPr>
          </w:p>
          <w:p w14:paraId="0CED5AA9" w14:textId="77777777" w:rsidR="00A80ED3" w:rsidRDefault="00A80ED3" w:rsidP="00A80ED3">
            <w:pPr>
              <w:jc w:val="both"/>
              <w:rPr>
                <w:rFonts w:ascii="Arial" w:hAnsi="Arial" w:cs="Arial"/>
                <w:b/>
                <w:bCs/>
                <w:color w:val="7030A0"/>
              </w:rPr>
            </w:pPr>
            <w:r w:rsidRPr="00A80ED3">
              <w:rPr>
                <w:rFonts w:ascii="Arial" w:hAnsi="Arial" w:cs="Arial"/>
                <w:b/>
                <w:bCs/>
                <w:color w:val="7030A0"/>
              </w:rPr>
              <w:t>General contraindications for starting an exercise program common across all cancer sites</w:t>
            </w:r>
          </w:p>
          <w:p w14:paraId="60CB2800" w14:textId="412393E4" w:rsidR="00A80ED3" w:rsidRDefault="00A80ED3" w:rsidP="00A80ED3">
            <w:pPr>
              <w:jc w:val="both"/>
              <w:rPr>
                <w:rFonts w:ascii="Arial" w:hAnsi="Arial" w:cs="Arial"/>
                <w:b/>
                <w:bCs/>
                <w:color w:val="7030A0"/>
              </w:rPr>
            </w:pPr>
          </w:p>
        </w:tc>
        <w:tc>
          <w:tcPr>
            <w:tcW w:w="12333" w:type="dxa"/>
            <w:gridSpan w:val="6"/>
          </w:tcPr>
          <w:p w14:paraId="5472B517" w14:textId="77777777" w:rsidR="00A80ED3" w:rsidRDefault="00A80ED3" w:rsidP="00A80ED3">
            <w:pPr>
              <w:jc w:val="both"/>
              <w:rPr>
                <w:rFonts w:ascii="Arial" w:hAnsi="Arial" w:cs="Arial"/>
                <w:color w:val="000000" w:themeColor="text1"/>
              </w:rPr>
            </w:pPr>
          </w:p>
          <w:p w14:paraId="249B45FB" w14:textId="78375656" w:rsidR="00A80ED3" w:rsidRPr="00A80ED3" w:rsidRDefault="00A80ED3" w:rsidP="00A80ED3">
            <w:pPr>
              <w:jc w:val="both"/>
              <w:rPr>
                <w:rFonts w:ascii="Arial" w:hAnsi="Arial" w:cs="Arial"/>
                <w:color w:val="000000" w:themeColor="text1"/>
                <w:sz w:val="20"/>
                <w:szCs w:val="20"/>
              </w:rPr>
            </w:pPr>
            <w:r w:rsidRPr="00A80ED3">
              <w:rPr>
                <w:rFonts w:ascii="Arial" w:hAnsi="Arial" w:cs="Arial"/>
                <w:color w:val="000000" w:themeColor="text1"/>
                <w:sz w:val="20"/>
                <w:szCs w:val="20"/>
              </w:rPr>
              <w:t xml:space="preserve">Allow adequate time to heal after surgery. The number of weeks required for surgical recovery may be as high as 8. Do not exercise individuals who are experiencing fever, extreme fatigue, significant </w:t>
            </w:r>
            <w:r w:rsidRPr="00A80ED3">
              <w:rPr>
                <w:rFonts w:ascii="Arial" w:hAnsi="Arial" w:cs="Arial"/>
                <w:color w:val="000000" w:themeColor="text1"/>
                <w:sz w:val="20"/>
                <w:szCs w:val="20"/>
              </w:rPr>
              <w:t>anaemia</w:t>
            </w:r>
            <w:r w:rsidRPr="00A80ED3">
              <w:rPr>
                <w:rFonts w:ascii="Arial" w:hAnsi="Arial" w:cs="Arial"/>
                <w:color w:val="000000" w:themeColor="text1"/>
                <w:sz w:val="20"/>
                <w:szCs w:val="20"/>
              </w:rPr>
              <w:t xml:space="preserve">, or ataxia. Follow ACSM Guidelines for exercise prescription </w:t>
            </w:r>
            <w:r w:rsidRPr="00A80ED3">
              <w:rPr>
                <w:rFonts w:ascii="Arial" w:hAnsi="Arial" w:cs="Arial"/>
                <w:color w:val="000000" w:themeColor="text1"/>
                <w:sz w:val="20"/>
                <w:szCs w:val="20"/>
              </w:rPr>
              <w:t>about</w:t>
            </w:r>
            <w:r w:rsidRPr="00A80ED3">
              <w:rPr>
                <w:rFonts w:ascii="Arial" w:hAnsi="Arial" w:cs="Arial"/>
                <w:color w:val="000000" w:themeColor="text1"/>
                <w:sz w:val="20"/>
                <w:szCs w:val="20"/>
              </w:rPr>
              <w:t xml:space="preserve"> cardiovascular and pulmonary contraindications for starting an exercise program. However, the potential for an adverse cardiopulmonary event might be higher among cancer survivors than </w:t>
            </w:r>
            <w:r w:rsidR="00827510">
              <w:rPr>
                <w:rFonts w:ascii="Arial" w:hAnsi="Arial" w:cs="Arial"/>
                <w:color w:val="000000" w:themeColor="text1"/>
                <w:sz w:val="20"/>
                <w:szCs w:val="20"/>
              </w:rPr>
              <w:t>in age-matched</w:t>
            </w:r>
            <w:r w:rsidRPr="00A80ED3">
              <w:rPr>
                <w:rFonts w:ascii="Arial" w:hAnsi="Arial" w:cs="Arial"/>
                <w:color w:val="000000" w:themeColor="text1"/>
                <w:sz w:val="20"/>
                <w:szCs w:val="20"/>
              </w:rPr>
              <w:t xml:space="preserve"> comparisons given the toxicity of radiotherapy and chemotherapy and </w:t>
            </w:r>
            <w:r w:rsidR="00827510">
              <w:rPr>
                <w:rFonts w:ascii="Arial" w:hAnsi="Arial" w:cs="Arial"/>
                <w:color w:val="000000" w:themeColor="text1"/>
                <w:sz w:val="20"/>
                <w:szCs w:val="20"/>
              </w:rPr>
              <w:t>the long-term</w:t>
            </w:r>
            <w:r w:rsidRPr="00A80ED3">
              <w:rPr>
                <w:rFonts w:ascii="Arial" w:hAnsi="Arial" w:cs="Arial"/>
                <w:color w:val="000000" w:themeColor="text1"/>
                <w:sz w:val="20"/>
                <w:szCs w:val="20"/>
              </w:rPr>
              <w:t>/late effects of cancer surgery.</w:t>
            </w:r>
          </w:p>
          <w:p w14:paraId="1FB30A30" w14:textId="235F931B" w:rsidR="00A80ED3" w:rsidRPr="00A80ED3" w:rsidRDefault="00A80ED3" w:rsidP="00A80ED3">
            <w:pPr>
              <w:jc w:val="both"/>
              <w:rPr>
                <w:rFonts w:ascii="Arial" w:hAnsi="Arial" w:cs="Arial"/>
                <w:color w:val="7030A0"/>
              </w:rPr>
            </w:pPr>
          </w:p>
        </w:tc>
      </w:tr>
      <w:tr w:rsidR="00A80ED3" w14:paraId="57C07BF1" w14:textId="77777777" w:rsidTr="004B0914">
        <w:tc>
          <w:tcPr>
            <w:tcW w:w="2835" w:type="dxa"/>
          </w:tcPr>
          <w:p w14:paraId="1975394A" w14:textId="77777777" w:rsidR="00A80ED3" w:rsidRDefault="00A80ED3" w:rsidP="00A80ED3">
            <w:pPr>
              <w:rPr>
                <w:rFonts w:ascii="Arial" w:hAnsi="Arial" w:cs="Arial"/>
                <w:b/>
                <w:bCs/>
                <w:color w:val="7030A0"/>
              </w:rPr>
            </w:pPr>
          </w:p>
          <w:p w14:paraId="73D1F629" w14:textId="25561BCD" w:rsidR="00A80ED3" w:rsidRPr="00A80ED3" w:rsidRDefault="00827510" w:rsidP="00A80ED3">
            <w:pPr>
              <w:rPr>
                <w:rFonts w:ascii="Arial" w:hAnsi="Arial" w:cs="Arial"/>
                <w:b/>
                <w:bCs/>
                <w:color w:val="7030A0"/>
              </w:rPr>
            </w:pPr>
            <w:r>
              <w:rPr>
                <w:rFonts w:ascii="Arial" w:hAnsi="Arial" w:cs="Arial"/>
                <w:b/>
                <w:bCs/>
                <w:color w:val="7030A0"/>
              </w:rPr>
              <w:t>Cancer-specific</w:t>
            </w:r>
            <w:r w:rsidR="00A80ED3" w:rsidRPr="00A80ED3">
              <w:rPr>
                <w:rFonts w:ascii="Arial" w:hAnsi="Arial" w:cs="Arial"/>
                <w:b/>
                <w:bCs/>
                <w:color w:val="7030A0"/>
              </w:rPr>
              <w:t xml:space="preserve"> contraindications</w:t>
            </w:r>
          </w:p>
          <w:p w14:paraId="58DD8AD0" w14:textId="77777777" w:rsidR="00A80ED3" w:rsidRPr="00A80ED3" w:rsidRDefault="00A80ED3" w:rsidP="00A80ED3">
            <w:pPr>
              <w:rPr>
                <w:rFonts w:ascii="Arial" w:hAnsi="Arial" w:cs="Arial"/>
                <w:b/>
                <w:bCs/>
                <w:color w:val="7030A0"/>
              </w:rPr>
            </w:pPr>
            <w:r w:rsidRPr="00A80ED3">
              <w:rPr>
                <w:rFonts w:ascii="Arial" w:hAnsi="Arial" w:cs="Arial"/>
                <w:b/>
                <w:bCs/>
                <w:color w:val="7030A0"/>
              </w:rPr>
              <w:t>for starting an exercise</w:t>
            </w:r>
          </w:p>
          <w:p w14:paraId="72219808" w14:textId="46233A95" w:rsidR="00A80ED3" w:rsidRDefault="00A80ED3" w:rsidP="00A80ED3">
            <w:pPr>
              <w:rPr>
                <w:rFonts w:ascii="Arial" w:hAnsi="Arial" w:cs="Arial"/>
                <w:b/>
                <w:bCs/>
                <w:color w:val="7030A0"/>
              </w:rPr>
            </w:pPr>
            <w:r w:rsidRPr="00A80ED3">
              <w:rPr>
                <w:rFonts w:ascii="Arial" w:hAnsi="Arial" w:cs="Arial"/>
                <w:b/>
                <w:bCs/>
                <w:color w:val="7030A0"/>
              </w:rPr>
              <w:t>program</w:t>
            </w:r>
          </w:p>
        </w:tc>
        <w:tc>
          <w:tcPr>
            <w:tcW w:w="2050" w:type="dxa"/>
          </w:tcPr>
          <w:p w14:paraId="1C6EE6DC" w14:textId="77777777" w:rsidR="00A80ED3" w:rsidRDefault="00A80ED3" w:rsidP="00A80ED3">
            <w:pPr>
              <w:rPr>
                <w:rFonts w:ascii="Arial" w:hAnsi="Arial" w:cs="Arial"/>
                <w:color w:val="000000" w:themeColor="text1"/>
                <w:sz w:val="20"/>
                <w:szCs w:val="20"/>
              </w:rPr>
            </w:pPr>
          </w:p>
          <w:p w14:paraId="70A268A3" w14:textId="5734B775" w:rsidR="00A80ED3" w:rsidRPr="00A80ED3" w:rsidRDefault="00A80ED3" w:rsidP="00A80ED3">
            <w:pPr>
              <w:rPr>
                <w:rFonts w:ascii="Arial" w:hAnsi="Arial" w:cs="Arial"/>
                <w:color w:val="000000" w:themeColor="text1"/>
                <w:sz w:val="20"/>
                <w:szCs w:val="20"/>
              </w:rPr>
            </w:pPr>
            <w:r w:rsidRPr="00A80ED3">
              <w:rPr>
                <w:rFonts w:ascii="Arial" w:hAnsi="Arial" w:cs="Arial"/>
                <w:color w:val="000000" w:themeColor="text1"/>
                <w:sz w:val="20"/>
                <w:szCs w:val="20"/>
              </w:rPr>
              <w:t>Women with acute</w:t>
            </w:r>
          </w:p>
          <w:p w14:paraId="733AC6AF" w14:textId="6B46FEDC" w:rsidR="00A80ED3" w:rsidRPr="00A80ED3" w:rsidRDefault="00A80ED3" w:rsidP="00A80ED3">
            <w:pPr>
              <w:rPr>
                <w:rFonts w:ascii="Arial" w:hAnsi="Arial" w:cs="Arial"/>
                <w:color w:val="000000" w:themeColor="text1"/>
                <w:sz w:val="20"/>
                <w:szCs w:val="20"/>
              </w:rPr>
            </w:pPr>
            <w:r w:rsidRPr="00A80ED3">
              <w:rPr>
                <w:rFonts w:ascii="Arial" w:hAnsi="Arial" w:cs="Arial"/>
                <w:color w:val="000000" w:themeColor="text1"/>
                <w:sz w:val="20"/>
                <w:szCs w:val="20"/>
              </w:rPr>
              <w:t>arm or shoulder</w:t>
            </w:r>
            <w:r>
              <w:rPr>
                <w:rFonts w:ascii="Arial" w:hAnsi="Arial" w:cs="Arial"/>
                <w:color w:val="000000" w:themeColor="text1"/>
                <w:sz w:val="20"/>
                <w:szCs w:val="20"/>
              </w:rPr>
              <w:t xml:space="preserve"> </w:t>
            </w:r>
            <w:r w:rsidRPr="00A80ED3">
              <w:rPr>
                <w:rFonts w:ascii="Arial" w:hAnsi="Arial" w:cs="Arial"/>
                <w:color w:val="000000" w:themeColor="text1"/>
                <w:sz w:val="20"/>
                <w:szCs w:val="20"/>
              </w:rPr>
              <w:t>problems secondary</w:t>
            </w:r>
          </w:p>
          <w:p w14:paraId="6CE488C8" w14:textId="31FCF19D" w:rsidR="00A80ED3" w:rsidRPr="00A80ED3" w:rsidRDefault="00A80ED3" w:rsidP="00A80ED3">
            <w:pPr>
              <w:rPr>
                <w:rFonts w:ascii="Arial" w:hAnsi="Arial" w:cs="Arial"/>
                <w:color w:val="000000" w:themeColor="text1"/>
                <w:sz w:val="20"/>
                <w:szCs w:val="20"/>
              </w:rPr>
            </w:pPr>
            <w:r w:rsidRPr="00A80ED3">
              <w:rPr>
                <w:rFonts w:ascii="Arial" w:hAnsi="Arial" w:cs="Arial"/>
                <w:color w:val="000000" w:themeColor="text1"/>
                <w:sz w:val="20"/>
                <w:szCs w:val="20"/>
              </w:rPr>
              <w:t>to breast cancer</w:t>
            </w:r>
            <w:r>
              <w:rPr>
                <w:rFonts w:ascii="Arial" w:hAnsi="Arial" w:cs="Arial"/>
                <w:color w:val="000000" w:themeColor="text1"/>
                <w:sz w:val="20"/>
                <w:szCs w:val="20"/>
              </w:rPr>
              <w:t xml:space="preserve"> </w:t>
            </w:r>
            <w:r w:rsidRPr="00A80ED3">
              <w:rPr>
                <w:rFonts w:ascii="Arial" w:hAnsi="Arial" w:cs="Arial"/>
                <w:color w:val="000000" w:themeColor="text1"/>
                <w:sz w:val="20"/>
                <w:szCs w:val="20"/>
              </w:rPr>
              <w:t>treatment should seek</w:t>
            </w:r>
            <w:r>
              <w:rPr>
                <w:rFonts w:ascii="Arial" w:hAnsi="Arial" w:cs="Arial"/>
                <w:color w:val="000000" w:themeColor="text1"/>
                <w:sz w:val="20"/>
                <w:szCs w:val="20"/>
              </w:rPr>
              <w:t xml:space="preserve"> </w:t>
            </w:r>
            <w:r w:rsidRPr="00A80ED3">
              <w:rPr>
                <w:rFonts w:ascii="Arial" w:hAnsi="Arial" w:cs="Arial"/>
                <w:color w:val="000000" w:themeColor="text1"/>
                <w:sz w:val="20"/>
                <w:szCs w:val="20"/>
              </w:rPr>
              <w:t>medical care to resolve</w:t>
            </w:r>
            <w:r>
              <w:rPr>
                <w:rFonts w:ascii="Arial" w:hAnsi="Arial" w:cs="Arial"/>
                <w:color w:val="000000" w:themeColor="text1"/>
                <w:sz w:val="20"/>
                <w:szCs w:val="20"/>
              </w:rPr>
              <w:t xml:space="preserve"> </w:t>
            </w:r>
            <w:r w:rsidRPr="00A80ED3">
              <w:rPr>
                <w:rFonts w:ascii="Arial" w:hAnsi="Arial" w:cs="Arial"/>
                <w:color w:val="000000" w:themeColor="text1"/>
                <w:sz w:val="20"/>
                <w:szCs w:val="20"/>
              </w:rPr>
              <w:t xml:space="preserve">those issues </w:t>
            </w:r>
            <w:r w:rsidR="00827510">
              <w:rPr>
                <w:rFonts w:ascii="Arial" w:hAnsi="Arial" w:cs="Arial"/>
                <w:color w:val="000000" w:themeColor="text1"/>
                <w:sz w:val="20"/>
                <w:szCs w:val="20"/>
              </w:rPr>
              <w:t>before</w:t>
            </w:r>
            <w:r w:rsidRPr="00A80ED3">
              <w:rPr>
                <w:rFonts w:ascii="Arial" w:hAnsi="Arial" w:cs="Arial"/>
                <w:color w:val="000000" w:themeColor="text1"/>
                <w:sz w:val="20"/>
                <w:szCs w:val="20"/>
              </w:rPr>
              <w:t xml:space="preserve"> exercise training</w:t>
            </w:r>
          </w:p>
          <w:p w14:paraId="0DD268B7" w14:textId="166058C5" w:rsidR="00A80ED3" w:rsidRDefault="00A80ED3" w:rsidP="00A80ED3">
            <w:pPr>
              <w:rPr>
                <w:rFonts w:ascii="Arial" w:hAnsi="Arial" w:cs="Arial"/>
                <w:b/>
                <w:bCs/>
                <w:color w:val="7030A0"/>
              </w:rPr>
            </w:pPr>
            <w:r w:rsidRPr="00A80ED3">
              <w:rPr>
                <w:rFonts w:ascii="Arial" w:hAnsi="Arial" w:cs="Arial"/>
                <w:color w:val="000000" w:themeColor="text1"/>
                <w:sz w:val="20"/>
                <w:szCs w:val="20"/>
              </w:rPr>
              <w:t>with the upper body.</w:t>
            </w:r>
          </w:p>
        </w:tc>
        <w:tc>
          <w:tcPr>
            <w:tcW w:w="1924" w:type="dxa"/>
          </w:tcPr>
          <w:p w14:paraId="13E0D716" w14:textId="77777777" w:rsidR="00A80ED3" w:rsidRDefault="00A80ED3" w:rsidP="00A80ED3">
            <w:pPr>
              <w:rPr>
                <w:rFonts w:ascii="Arial" w:hAnsi="Arial" w:cs="Arial"/>
                <w:b/>
                <w:bCs/>
                <w:color w:val="7030A0"/>
              </w:rPr>
            </w:pPr>
          </w:p>
          <w:p w14:paraId="5C07E70E" w14:textId="659B5A37" w:rsidR="00A80ED3" w:rsidRDefault="00A80ED3" w:rsidP="00A80ED3">
            <w:pPr>
              <w:rPr>
                <w:rFonts w:ascii="Arial" w:hAnsi="Arial" w:cs="Arial"/>
                <w:b/>
                <w:bCs/>
                <w:color w:val="7030A0"/>
              </w:rPr>
            </w:pPr>
            <w:r>
              <w:rPr>
                <w:rFonts w:ascii="Arial" w:hAnsi="Arial" w:cs="Arial"/>
                <w:b/>
                <w:bCs/>
                <w:color w:val="7030A0"/>
              </w:rPr>
              <w:t>None</w:t>
            </w:r>
          </w:p>
        </w:tc>
        <w:tc>
          <w:tcPr>
            <w:tcW w:w="1913" w:type="dxa"/>
          </w:tcPr>
          <w:p w14:paraId="52B04367" w14:textId="77777777" w:rsidR="00A80ED3" w:rsidRDefault="00A80ED3" w:rsidP="00A80ED3">
            <w:pPr>
              <w:rPr>
                <w:rFonts w:ascii="Arial" w:hAnsi="Arial" w:cs="Arial"/>
                <w:color w:val="000000" w:themeColor="text1"/>
                <w:sz w:val="20"/>
                <w:szCs w:val="20"/>
              </w:rPr>
            </w:pPr>
          </w:p>
          <w:p w14:paraId="3637F53B" w14:textId="24D7B67D" w:rsidR="00A80ED3" w:rsidRPr="00A80ED3" w:rsidRDefault="00A80ED3" w:rsidP="00A80ED3">
            <w:pPr>
              <w:rPr>
                <w:rFonts w:ascii="Arial" w:hAnsi="Arial" w:cs="Arial"/>
                <w:color w:val="7030A0"/>
              </w:rPr>
            </w:pPr>
            <w:r w:rsidRPr="00A80ED3">
              <w:rPr>
                <w:rFonts w:ascii="Arial" w:hAnsi="Arial" w:cs="Arial"/>
                <w:color w:val="000000" w:themeColor="text1"/>
                <w:sz w:val="20"/>
                <w:szCs w:val="20"/>
              </w:rPr>
              <w:t>Physician</w:t>
            </w:r>
            <w:r>
              <w:rPr>
                <w:rFonts w:ascii="Arial" w:hAnsi="Arial" w:cs="Arial"/>
                <w:color w:val="000000" w:themeColor="text1"/>
                <w:sz w:val="20"/>
                <w:szCs w:val="20"/>
              </w:rPr>
              <w:t xml:space="preserve"> </w:t>
            </w:r>
            <w:r w:rsidRPr="00A80ED3">
              <w:rPr>
                <w:rFonts w:ascii="Arial" w:hAnsi="Arial" w:cs="Arial"/>
                <w:color w:val="000000" w:themeColor="text1"/>
                <w:sz w:val="20"/>
                <w:szCs w:val="20"/>
              </w:rPr>
              <w:t>permission</w:t>
            </w:r>
            <w:r>
              <w:rPr>
                <w:rFonts w:ascii="Arial" w:hAnsi="Arial" w:cs="Arial"/>
                <w:color w:val="000000" w:themeColor="text1"/>
                <w:sz w:val="20"/>
                <w:szCs w:val="20"/>
              </w:rPr>
              <w:t xml:space="preserve"> </w:t>
            </w:r>
            <w:r w:rsidR="00827510">
              <w:rPr>
                <w:rFonts w:ascii="Arial" w:hAnsi="Arial" w:cs="Arial"/>
                <w:color w:val="000000" w:themeColor="text1"/>
                <w:sz w:val="20"/>
                <w:szCs w:val="20"/>
              </w:rPr>
              <w:t xml:space="preserve">is </w:t>
            </w:r>
            <w:r w:rsidRPr="00A80ED3">
              <w:rPr>
                <w:rFonts w:ascii="Arial" w:hAnsi="Arial" w:cs="Arial"/>
                <w:color w:val="000000" w:themeColor="text1"/>
                <w:sz w:val="20"/>
                <w:szCs w:val="20"/>
              </w:rPr>
              <w:t xml:space="preserve">recommended for patients with an ostomy </w:t>
            </w:r>
            <w:r w:rsidR="00827510">
              <w:rPr>
                <w:rFonts w:ascii="Arial" w:hAnsi="Arial" w:cs="Arial"/>
                <w:color w:val="000000" w:themeColor="text1"/>
                <w:sz w:val="20"/>
                <w:szCs w:val="20"/>
              </w:rPr>
              <w:t>before</w:t>
            </w:r>
            <w:r w:rsidRPr="00A80ED3">
              <w:rPr>
                <w:rFonts w:ascii="Arial" w:hAnsi="Arial" w:cs="Arial"/>
                <w:color w:val="000000" w:themeColor="text1"/>
                <w:sz w:val="20"/>
                <w:szCs w:val="20"/>
              </w:rPr>
              <w:t xml:space="preserve"> participation in contact sports (risk of blow), weight training (risk of hernia)</w:t>
            </w:r>
          </w:p>
        </w:tc>
        <w:tc>
          <w:tcPr>
            <w:tcW w:w="1943" w:type="dxa"/>
          </w:tcPr>
          <w:p w14:paraId="34817975" w14:textId="77777777" w:rsidR="00A80ED3" w:rsidRDefault="00A80ED3" w:rsidP="00A80ED3">
            <w:pPr>
              <w:rPr>
                <w:rFonts w:ascii="Arial" w:hAnsi="Arial" w:cs="Arial"/>
                <w:b/>
                <w:bCs/>
                <w:color w:val="7030A0"/>
              </w:rPr>
            </w:pPr>
          </w:p>
          <w:p w14:paraId="1BC7968D" w14:textId="4F16B097" w:rsidR="00A80ED3" w:rsidRDefault="00A80ED3" w:rsidP="00A80ED3">
            <w:pPr>
              <w:rPr>
                <w:rFonts w:ascii="Arial" w:hAnsi="Arial" w:cs="Arial"/>
                <w:b/>
                <w:bCs/>
                <w:color w:val="7030A0"/>
              </w:rPr>
            </w:pPr>
            <w:r>
              <w:rPr>
                <w:rFonts w:ascii="Arial" w:hAnsi="Arial" w:cs="Arial"/>
                <w:b/>
                <w:bCs/>
                <w:color w:val="7030A0"/>
              </w:rPr>
              <w:t>None</w:t>
            </w:r>
          </w:p>
        </w:tc>
        <w:tc>
          <w:tcPr>
            <w:tcW w:w="1912" w:type="dxa"/>
          </w:tcPr>
          <w:p w14:paraId="0C343919" w14:textId="77777777" w:rsidR="00A80ED3" w:rsidRDefault="00A80ED3" w:rsidP="00A80ED3">
            <w:pPr>
              <w:rPr>
                <w:rFonts w:ascii="Arial" w:hAnsi="Arial" w:cs="Arial"/>
                <w:b/>
                <w:bCs/>
                <w:color w:val="7030A0"/>
              </w:rPr>
            </w:pPr>
          </w:p>
          <w:p w14:paraId="52E768F4" w14:textId="661D46DB" w:rsidR="00A80ED3" w:rsidRDefault="00A80ED3" w:rsidP="00A80ED3">
            <w:pPr>
              <w:rPr>
                <w:rFonts w:ascii="Arial" w:hAnsi="Arial" w:cs="Arial"/>
                <w:b/>
                <w:bCs/>
                <w:color w:val="7030A0"/>
              </w:rPr>
            </w:pPr>
            <w:r>
              <w:rPr>
                <w:rFonts w:ascii="Arial" w:hAnsi="Arial" w:cs="Arial"/>
                <w:b/>
                <w:bCs/>
                <w:color w:val="7030A0"/>
              </w:rPr>
              <w:t xml:space="preserve">None </w:t>
            </w:r>
          </w:p>
        </w:tc>
        <w:tc>
          <w:tcPr>
            <w:tcW w:w="2591" w:type="dxa"/>
          </w:tcPr>
          <w:p w14:paraId="08EFC3B7" w14:textId="77777777" w:rsidR="00A80ED3" w:rsidRDefault="00A80ED3" w:rsidP="00A80ED3">
            <w:pPr>
              <w:rPr>
                <w:rFonts w:ascii="Arial" w:hAnsi="Arial" w:cs="Arial"/>
                <w:color w:val="000000" w:themeColor="text1"/>
                <w:sz w:val="20"/>
                <w:szCs w:val="20"/>
              </w:rPr>
            </w:pPr>
          </w:p>
          <w:p w14:paraId="7098F20E" w14:textId="1B0DF698" w:rsidR="00A80ED3" w:rsidRDefault="00A80ED3" w:rsidP="00A80ED3">
            <w:pPr>
              <w:rPr>
                <w:rFonts w:ascii="Arial" w:hAnsi="Arial" w:cs="Arial"/>
                <w:color w:val="000000" w:themeColor="text1"/>
                <w:sz w:val="20"/>
                <w:szCs w:val="20"/>
              </w:rPr>
            </w:pPr>
            <w:r w:rsidRPr="00A80ED3">
              <w:rPr>
                <w:rFonts w:ascii="Arial" w:hAnsi="Arial" w:cs="Arial"/>
                <w:color w:val="000000" w:themeColor="text1"/>
                <w:sz w:val="20"/>
                <w:szCs w:val="20"/>
              </w:rPr>
              <w:t xml:space="preserve">Women with swelling or inflammation in the abdomen, groin, or lower extremity should seek medical care to resolve these issues </w:t>
            </w:r>
            <w:r w:rsidR="00827510">
              <w:rPr>
                <w:rFonts w:ascii="Arial" w:hAnsi="Arial" w:cs="Arial"/>
                <w:color w:val="000000" w:themeColor="text1"/>
                <w:sz w:val="20"/>
                <w:szCs w:val="20"/>
              </w:rPr>
              <w:t>before</w:t>
            </w:r>
            <w:r w:rsidRPr="00A80ED3">
              <w:rPr>
                <w:rFonts w:ascii="Arial" w:hAnsi="Arial" w:cs="Arial"/>
                <w:color w:val="000000" w:themeColor="text1"/>
                <w:sz w:val="20"/>
                <w:szCs w:val="20"/>
              </w:rPr>
              <w:t xml:space="preserve"> exercise training with the lower body.</w:t>
            </w:r>
          </w:p>
          <w:p w14:paraId="12B2284B" w14:textId="7133F05C" w:rsidR="00A80ED3" w:rsidRPr="00A80ED3" w:rsidRDefault="00A80ED3" w:rsidP="00A80ED3">
            <w:pPr>
              <w:rPr>
                <w:rFonts w:ascii="Arial" w:hAnsi="Arial" w:cs="Arial"/>
                <w:color w:val="7030A0"/>
              </w:rPr>
            </w:pPr>
          </w:p>
        </w:tc>
      </w:tr>
      <w:tr w:rsidR="00A80ED3" w14:paraId="7ADE6226" w14:textId="77777777" w:rsidTr="004B0914">
        <w:tc>
          <w:tcPr>
            <w:tcW w:w="2835" w:type="dxa"/>
          </w:tcPr>
          <w:p w14:paraId="034313F5" w14:textId="77777777" w:rsidR="00827510" w:rsidRDefault="00827510" w:rsidP="00A80ED3">
            <w:pPr>
              <w:rPr>
                <w:rFonts w:ascii="Arial" w:hAnsi="Arial" w:cs="Arial"/>
                <w:b/>
                <w:bCs/>
                <w:color w:val="7030A0"/>
              </w:rPr>
            </w:pPr>
          </w:p>
          <w:p w14:paraId="64674958" w14:textId="5259263A" w:rsidR="00A80ED3" w:rsidRDefault="00827510" w:rsidP="00A80ED3">
            <w:pPr>
              <w:rPr>
                <w:rFonts w:ascii="Arial" w:hAnsi="Arial" w:cs="Arial"/>
                <w:b/>
                <w:bCs/>
                <w:color w:val="7030A0"/>
              </w:rPr>
            </w:pPr>
            <w:r>
              <w:rPr>
                <w:rFonts w:ascii="Arial" w:hAnsi="Arial" w:cs="Arial"/>
                <w:b/>
                <w:bCs/>
                <w:color w:val="7030A0"/>
              </w:rPr>
              <w:t>Cancer-specific</w:t>
            </w:r>
            <w:r w:rsidRPr="00827510">
              <w:rPr>
                <w:rFonts w:ascii="Arial" w:hAnsi="Arial" w:cs="Arial"/>
                <w:b/>
                <w:bCs/>
                <w:color w:val="7030A0"/>
              </w:rPr>
              <w:t xml:space="preserve"> reasons for stopping an exercise</w:t>
            </w:r>
            <w:r>
              <w:rPr>
                <w:rFonts w:ascii="Arial" w:hAnsi="Arial" w:cs="Arial"/>
                <w:b/>
                <w:bCs/>
                <w:color w:val="7030A0"/>
              </w:rPr>
              <w:t xml:space="preserve"> </w:t>
            </w:r>
            <w:r w:rsidRPr="00827510">
              <w:rPr>
                <w:rFonts w:ascii="Arial" w:hAnsi="Arial" w:cs="Arial"/>
                <w:b/>
                <w:bCs/>
                <w:color w:val="7030A0"/>
              </w:rPr>
              <w:t xml:space="preserve">program. (Note: General ACSM Guidelines for stopping exercise </w:t>
            </w:r>
            <w:r w:rsidRPr="00827510">
              <w:rPr>
                <w:rFonts w:ascii="Arial" w:hAnsi="Arial" w:cs="Arial"/>
                <w:b/>
                <w:bCs/>
                <w:color w:val="7030A0"/>
              </w:rPr>
              <w:lastRenderedPageBreak/>
              <w:t>remain in place for this</w:t>
            </w:r>
            <w:r>
              <w:rPr>
                <w:rFonts w:ascii="Arial" w:hAnsi="Arial" w:cs="Arial"/>
                <w:b/>
                <w:bCs/>
                <w:color w:val="7030A0"/>
              </w:rPr>
              <w:t xml:space="preserve"> </w:t>
            </w:r>
            <w:r w:rsidRPr="00827510">
              <w:rPr>
                <w:rFonts w:ascii="Arial" w:hAnsi="Arial" w:cs="Arial"/>
                <w:b/>
                <w:bCs/>
                <w:color w:val="7030A0"/>
              </w:rPr>
              <w:t>population.)</w:t>
            </w:r>
          </w:p>
          <w:p w14:paraId="0E5FBD52" w14:textId="00F57A73" w:rsidR="00827510" w:rsidRDefault="00827510" w:rsidP="00A80ED3">
            <w:pPr>
              <w:rPr>
                <w:rFonts w:ascii="Arial" w:hAnsi="Arial" w:cs="Arial"/>
                <w:b/>
                <w:bCs/>
                <w:color w:val="7030A0"/>
              </w:rPr>
            </w:pPr>
          </w:p>
        </w:tc>
        <w:tc>
          <w:tcPr>
            <w:tcW w:w="2050" w:type="dxa"/>
          </w:tcPr>
          <w:p w14:paraId="120FBDEA" w14:textId="77777777" w:rsidR="00827510" w:rsidRDefault="00827510" w:rsidP="00A80ED3">
            <w:pPr>
              <w:rPr>
                <w:rFonts w:ascii="Arial" w:hAnsi="Arial" w:cs="Arial"/>
                <w:color w:val="000000" w:themeColor="text1"/>
                <w:sz w:val="20"/>
                <w:szCs w:val="20"/>
              </w:rPr>
            </w:pPr>
          </w:p>
          <w:p w14:paraId="09EEB46E" w14:textId="76A5D5AA" w:rsidR="00A80ED3" w:rsidRPr="00827510" w:rsidRDefault="00827510" w:rsidP="00A80ED3">
            <w:pPr>
              <w:rPr>
                <w:rFonts w:ascii="Arial" w:hAnsi="Arial" w:cs="Arial"/>
                <w:color w:val="000000" w:themeColor="text1"/>
                <w:sz w:val="20"/>
                <w:szCs w:val="20"/>
              </w:rPr>
            </w:pPr>
            <w:r w:rsidRPr="00827510">
              <w:rPr>
                <w:rFonts w:ascii="Arial" w:hAnsi="Arial" w:cs="Arial"/>
                <w:color w:val="000000" w:themeColor="text1"/>
                <w:sz w:val="20"/>
                <w:szCs w:val="20"/>
              </w:rPr>
              <w:t xml:space="preserve">Changes in arm/shoulder symptoms or swelling should result in reductions or avoidance of upper body exercise until </w:t>
            </w:r>
            <w:r w:rsidRPr="00827510">
              <w:rPr>
                <w:rFonts w:ascii="Arial" w:hAnsi="Arial" w:cs="Arial"/>
                <w:color w:val="000000" w:themeColor="text1"/>
                <w:sz w:val="20"/>
                <w:szCs w:val="20"/>
              </w:rPr>
              <w:t xml:space="preserve">after </w:t>
            </w:r>
            <w:r>
              <w:rPr>
                <w:rFonts w:ascii="Arial" w:hAnsi="Arial" w:cs="Arial"/>
                <w:color w:val="000000" w:themeColor="text1"/>
                <w:sz w:val="20"/>
                <w:szCs w:val="20"/>
              </w:rPr>
              <w:lastRenderedPageBreak/>
              <w:t>appropriate</w:t>
            </w:r>
            <w:r w:rsidRPr="00827510">
              <w:rPr>
                <w:rFonts w:ascii="Arial" w:hAnsi="Arial" w:cs="Arial"/>
                <w:color w:val="000000" w:themeColor="text1"/>
                <w:sz w:val="20"/>
                <w:szCs w:val="20"/>
              </w:rPr>
              <w:t xml:space="preserve"> medical evaluation and</w:t>
            </w:r>
            <w:r>
              <w:rPr>
                <w:rFonts w:ascii="Arial" w:hAnsi="Arial" w:cs="Arial"/>
                <w:color w:val="000000" w:themeColor="text1"/>
                <w:sz w:val="20"/>
                <w:szCs w:val="20"/>
              </w:rPr>
              <w:t xml:space="preserve"> </w:t>
            </w:r>
            <w:r w:rsidRPr="00827510">
              <w:rPr>
                <w:rFonts w:ascii="Arial" w:hAnsi="Arial" w:cs="Arial"/>
                <w:color w:val="000000" w:themeColor="text1"/>
                <w:sz w:val="20"/>
                <w:szCs w:val="20"/>
              </w:rPr>
              <w:t xml:space="preserve">treatment </w:t>
            </w:r>
            <w:r>
              <w:rPr>
                <w:rFonts w:ascii="Arial" w:hAnsi="Arial" w:cs="Arial"/>
                <w:color w:val="000000" w:themeColor="text1"/>
                <w:sz w:val="20"/>
                <w:szCs w:val="20"/>
              </w:rPr>
              <w:t>resolve</w:t>
            </w:r>
            <w:r w:rsidRPr="00827510">
              <w:rPr>
                <w:rFonts w:ascii="Arial" w:hAnsi="Arial" w:cs="Arial"/>
                <w:color w:val="000000" w:themeColor="text1"/>
                <w:sz w:val="20"/>
                <w:szCs w:val="20"/>
              </w:rPr>
              <w:t xml:space="preserve"> the issue.</w:t>
            </w:r>
          </w:p>
        </w:tc>
        <w:tc>
          <w:tcPr>
            <w:tcW w:w="1924" w:type="dxa"/>
          </w:tcPr>
          <w:p w14:paraId="009AA816" w14:textId="77777777" w:rsidR="00827510" w:rsidRDefault="00827510" w:rsidP="00A80ED3">
            <w:pPr>
              <w:rPr>
                <w:rFonts w:ascii="Arial" w:hAnsi="Arial" w:cs="Arial"/>
                <w:b/>
                <w:bCs/>
                <w:color w:val="7030A0"/>
              </w:rPr>
            </w:pPr>
          </w:p>
          <w:p w14:paraId="258C97EF" w14:textId="31075027" w:rsidR="00A80ED3" w:rsidRDefault="00827510" w:rsidP="00A80ED3">
            <w:pPr>
              <w:rPr>
                <w:rFonts w:ascii="Arial" w:hAnsi="Arial" w:cs="Arial"/>
                <w:b/>
                <w:bCs/>
                <w:color w:val="7030A0"/>
              </w:rPr>
            </w:pPr>
            <w:r>
              <w:rPr>
                <w:rFonts w:ascii="Arial" w:hAnsi="Arial" w:cs="Arial"/>
                <w:b/>
                <w:bCs/>
                <w:color w:val="7030A0"/>
              </w:rPr>
              <w:t>None</w:t>
            </w:r>
          </w:p>
        </w:tc>
        <w:tc>
          <w:tcPr>
            <w:tcW w:w="1913" w:type="dxa"/>
          </w:tcPr>
          <w:p w14:paraId="4EE53C46" w14:textId="77777777" w:rsidR="00A80ED3" w:rsidRDefault="00A80ED3" w:rsidP="00A80ED3">
            <w:pPr>
              <w:rPr>
                <w:rFonts w:ascii="Arial" w:hAnsi="Arial" w:cs="Arial"/>
                <w:b/>
                <w:bCs/>
                <w:color w:val="7030A0"/>
              </w:rPr>
            </w:pPr>
          </w:p>
          <w:p w14:paraId="1DAD799A" w14:textId="2BD3EC5D" w:rsidR="00827510" w:rsidRPr="00827510" w:rsidRDefault="00827510" w:rsidP="00A80ED3">
            <w:pPr>
              <w:rPr>
                <w:rFonts w:ascii="Arial" w:hAnsi="Arial" w:cs="Arial"/>
                <w:color w:val="7030A0"/>
              </w:rPr>
            </w:pPr>
            <w:r w:rsidRPr="00827510">
              <w:rPr>
                <w:rFonts w:ascii="Arial" w:hAnsi="Arial" w:cs="Arial"/>
                <w:color w:val="000000" w:themeColor="text1"/>
                <w:sz w:val="20"/>
                <w:szCs w:val="20"/>
              </w:rPr>
              <w:t xml:space="preserve">Hernia, </w:t>
            </w:r>
            <w:r>
              <w:rPr>
                <w:rFonts w:ascii="Arial" w:hAnsi="Arial" w:cs="Arial"/>
                <w:color w:val="000000" w:themeColor="text1"/>
                <w:sz w:val="20"/>
                <w:szCs w:val="20"/>
              </w:rPr>
              <w:t>ostomy-related</w:t>
            </w:r>
            <w:r w:rsidRPr="00827510">
              <w:rPr>
                <w:rFonts w:ascii="Arial" w:hAnsi="Arial" w:cs="Arial"/>
                <w:color w:val="000000" w:themeColor="text1"/>
                <w:sz w:val="20"/>
                <w:szCs w:val="20"/>
              </w:rPr>
              <w:t xml:space="preserve"> systemic infection.</w:t>
            </w:r>
          </w:p>
        </w:tc>
        <w:tc>
          <w:tcPr>
            <w:tcW w:w="1943" w:type="dxa"/>
          </w:tcPr>
          <w:p w14:paraId="722D13AA" w14:textId="77777777" w:rsidR="00A80ED3" w:rsidRDefault="00A80ED3" w:rsidP="00A80ED3">
            <w:pPr>
              <w:rPr>
                <w:rFonts w:ascii="Arial" w:hAnsi="Arial" w:cs="Arial"/>
                <w:b/>
                <w:bCs/>
                <w:color w:val="7030A0"/>
              </w:rPr>
            </w:pPr>
          </w:p>
          <w:p w14:paraId="231ED141" w14:textId="46584B9B" w:rsidR="00827510" w:rsidRDefault="00827510" w:rsidP="00A80ED3">
            <w:pPr>
              <w:rPr>
                <w:rFonts w:ascii="Arial" w:hAnsi="Arial" w:cs="Arial"/>
                <w:b/>
                <w:bCs/>
                <w:color w:val="7030A0"/>
              </w:rPr>
            </w:pPr>
            <w:r>
              <w:rPr>
                <w:rFonts w:ascii="Arial" w:hAnsi="Arial" w:cs="Arial"/>
                <w:b/>
                <w:bCs/>
                <w:color w:val="7030A0"/>
              </w:rPr>
              <w:t>None</w:t>
            </w:r>
          </w:p>
        </w:tc>
        <w:tc>
          <w:tcPr>
            <w:tcW w:w="1912" w:type="dxa"/>
          </w:tcPr>
          <w:p w14:paraId="31FA28ED" w14:textId="77777777" w:rsidR="00A80ED3" w:rsidRDefault="00A80ED3" w:rsidP="00A80ED3">
            <w:pPr>
              <w:rPr>
                <w:rFonts w:ascii="Arial" w:hAnsi="Arial" w:cs="Arial"/>
                <w:b/>
                <w:bCs/>
                <w:color w:val="7030A0"/>
              </w:rPr>
            </w:pPr>
          </w:p>
          <w:p w14:paraId="704E68F3" w14:textId="6500DA65" w:rsidR="00827510" w:rsidRDefault="00827510" w:rsidP="00A80ED3">
            <w:pPr>
              <w:rPr>
                <w:rFonts w:ascii="Arial" w:hAnsi="Arial" w:cs="Arial"/>
                <w:b/>
                <w:bCs/>
                <w:color w:val="7030A0"/>
              </w:rPr>
            </w:pPr>
            <w:r>
              <w:rPr>
                <w:rFonts w:ascii="Arial" w:hAnsi="Arial" w:cs="Arial"/>
                <w:b/>
                <w:bCs/>
                <w:color w:val="7030A0"/>
              </w:rPr>
              <w:t>None</w:t>
            </w:r>
          </w:p>
        </w:tc>
        <w:tc>
          <w:tcPr>
            <w:tcW w:w="2591" w:type="dxa"/>
          </w:tcPr>
          <w:p w14:paraId="34FF9326" w14:textId="77777777" w:rsidR="00A80ED3" w:rsidRPr="00827510" w:rsidRDefault="00A80ED3" w:rsidP="00A80ED3">
            <w:pPr>
              <w:rPr>
                <w:rFonts w:ascii="Arial" w:hAnsi="Arial" w:cs="Arial"/>
                <w:color w:val="000000" w:themeColor="text1"/>
                <w:sz w:val="20"/>
                <w:szCs w:val="20"/>
              </w:rPr>
            </w:pPr>
          </w:p>
          <w:p w14:paraId="0B1D3747" w14:textId="6030BE7A" w:rsidR="00827510" w:rsidRPr="00827510" w:rsidRDefault="00827510" w:rsidP="00A80ED3">
            <w:pPr>
              <w:rPr>
                <w:rFonts w:ascii="Arial" w:hAnsi="Arial" w:cs="Arial"/>
                <w:color w:val="000000" w:themeColor="text1"/>
                <w:sz w:val="20"/>
                <w:szCs w:val="20"/>
              </w:rPr>
            </w:pPr>
            <w:r w:rsidRPr="00827510">
              <w:rPr>
                <w:rFonts w:ascii="Arial" w:hAnsi="Arial" w:cs="Arial"/>
                <w:color w:val="000000" w:themeColor="text1"/>
                <w:sz w:val="20"/>
                <w:szCs w:val="20"/>
              </w:rPr>
              <w:t xml:space="preserve">Changes in swelling or inflammation of the abdomen, groin, or lower extremities should result in reductions or avoidance of lower body exercise until after appropriate medical </w:t>
            </w:r>
            <w:r w:rsidRPr="00827510">
              <w:rPr>
                <w:rFonts w:ascii="Arial" w:hAnsi="Arial" w:cs="Arial"/>
                <w:color w:val="000000" w:themeColor="text1"/>
                <w:sz w:val="20"/>
                <w:szCs w:val="20"/>
              </w:rPr>
              <w:lastRenderedPageBreak/>
              <w:t xml:space="preserve">evaluation and treatment </w:t>
            </w:r>
            <w:r>
              <w:rPr>
                <w:rFonts w:ascii="Arial" w:hAnsi="Arial" w:cs="Arial"/>
                <w:color w:val="000000" w:themeColor="text1"/>
                <w:sz w:val="20"/>
                <w:szCs w:val="20"/>
              </w:rPr>
              <w:t>resolve</w:t>
            </w:r>
            <w:r w:rsidRPr="00827510">
              <w:rPr>
                <w:rFonts w:ascii="Arial" w:hAnsi="Arial" w:cs="Arial"/>
                <w:color w:val="000000" w:themeColor="text1"/>
                <w:sz w:val="20"/>
                <w:szCs w:val="20"/>
              </w:rPr>
              <w:t xml:space="preserve"> the issue.</w:t>
            </w:r>
          </w:p>
        </w:tc>
      </w:tr>
      <w:tr w:rsidR="00827510" w14:paraId="6E9D3601" w14:textId="77777777" w:rsidTr="004B0914">
        <w:tc>
          <w:tcPr>
            <w:tcW w:w="2835" w:type="dxa"/>
          </w:tcPr>
          <w:p w14:paraId="5EFD5814" w14:textId="77777777" w:rsidR="00827510" w:rsidRDefault="00827510" w:rsidP="00A80ED3">
            <w:pPr>
              <w:rPr>
                <w:rFonts w:ascii="Arial" w:hAnsi="Arial" w:cs="Arial"/>
                <w:b/>
                <w:bCs/>
                <w:color w:val="7030A0"/>
              </w:rPr>
            </w:pPr>
          </w:p>
          <w:p w14:paraId="13211102" w14:textId="77777777" w:rsidR="00827510" w:rsidRDefault="00827510" w:rsidP="00A80ED3">
            <w:pPr>
              <w:rPr>
                <w:rFonts w:ascii="Arial" w:hAnsi="Arial" w:cs="Arial"/>
                <w:b/>
                <w:bCs/>
                <w:color w:val="7030A0"/>
              </w:rPr>
            </w:pPr>
            <w:r w:rsidRPr="00827510">
              <w:rPr>
                <w:rFonts w:ascii="Arial" w:hAnsi="Arial" w:cs="Arial"/>
                <w:b/>
                <w:bCs/>
                <w:color w:val="7030A0"/>
              </w:rPr>
              <w:t>General injury risk issues in common across cancer sites</w:t>
            </w:r>
          </w:p>
          <w:p w14:paraId="40685752" w14:textId="3828DFDE" w:rsidR="00827510" w:rsidRDefault="00827510" w:rsidP="00A80ED3">
            <w:pPr>
              <w:rPr>
                <w:rFonts w:ascii="Arial" w:hAnsi="Arial" w:cs="Arial"/>
                <w:b/>
                <w:bCs/>
                <w:color w:val="7030A0"/>
              </w:rPr>
            </w:pPr>
          </w:p>
        </w:tc>
        <w:tc>
          <w:tcPr>
            <w:tcW w:w="12333" w:type="dxa"/>
            <w:gridSpan w:val="6"/>
          </w:tcPr>
          <w:p w14:paraId="22F37591" w14:textId="77777777" w:rsidR="00827510" w:rsidRDefault="00827510" w:rsidP="00A80ED3">
            <w:pPr>
              <w:rPr>
                <w:rFonts w:ascii="Arial" w:hAnsi="Arial" w:cs="Arial"/>
                <w:b/>
                <w:bCs/>
                <w:color w:val="7030A0"/>
              </w:rPr>
            </w:pPr>
          </w:p>
          <w:p w14:paraId="4874EAA5" w14:textId="5B26E076" w:rsidR="00827510" w:rsidRPr="00827510" w:rsidRDefault="00827510" w:rsidP="00827510">
            <w:pPr>
              <w:jc w:val="both"/>
              <w:rPr>
                <w:rFonts w:ascii="Arial" w:hAnsi="Arial" w:cs="Arial"/>
                <w:color w:val="000000" w:themeColor="text1"/>
                <w:sz w:val="20"/>
                <w:szCs w:val="20"/>
              </w:rPr>
            </w:pPr>
            <w:r w:rsidRPr="00827510">
              <w:rPr>
                <w:rFonts w:ascii="Arial" w:hAnsi="Arial" w:cs="Arial"/>
                <w:color w:val="000000" w:themeColor="text1"/>
                <w:sz w:val="20"/>
                <w:szCs w:val="20"/>
              </w:rPr>
              <w:t xml:space="preserve">Patients with bone metastases may need to alter their exercise program </w:t>
            </w:r>
            <w:r>
              <w:rPr>
                <w:rFonts w:ascii="Arial" w:hAnsi="Arial" w:cs="Arial"/>
                <w:color w:val="000000" w:themeColor="text1"/>
                <w:sz w:val="20"/>
                <w:szCs w:val="20"/>
              </w:rPr>
              <w:t>in</w:t>
            </w:r>
            <w:r w:rsidRPr="00827510">
              <w:rPr>
                <w:rFonts w:ascii="Arial" w:hAnsi="Arial" w:cs="Arial"/>
                <w:color w:val="000000" w:themeColor="text1"/>
                <w:sz w:val="20"/>
                <w:szCs w:val="20"/>
              </w:rPr>
              <w:t xml:space="preserve"> intensity, duration, and mode given </w:t>
            </w:r>
            <w:r>
              <w:rPr>
                <w:rFonts w:ascii="Arial" w:hAnsi="Arial" w:cs="Arial"/>
                <w:color w:val="000000" w:themeColor="text1"/>
                <w:sz w:val="20"/>
                <w:szCs w:val="20"/>
              </w:rPr>
              <w:t xml:space="preserve">the </w:t>
            </w:r>
            <w:r w:rsidRPr="00827510">
              <w:rPr>
                <w:rFonts w:ascii="Arial" w:hAnsi="Arial" w:cs="Arial"/>
                <w:color w:val="000000" w:themeColor="text1"/>
                <w:sz w:val="20"/>
                <w:szCs w:val="20"/>
              </w:rPr>
              <w:t xml:space="preserve">increased risk for skeletal fractures. Infection risk is higher for patients that are currently undergoing chemotherapy or radiation treatment or have compromised immune function after treatment. Care should be taken to reduce infection risk in fitness </w:t>
            </w:r>
            <w:r>
              <w:rPr>
                <w:rFonts w:ascii="Arial" w:hAnsi="Arial" w:cs="Arial"/>
                <w:color w:val="000000" w:themeColor="text1"/>
                <w:sz w:val="20"/>
                <w:szCs w:val="20"/>
              </w:rPr>
              <w:t>centres</w:t>
            </w:r>
            <w:r w:rsidRPr="00827510">
              <w:rPr>
                <w:rFonts w:ascii="Arial" w:hAnsi="Arial" w:cs="Arial"/>
                <w:color w:val="000000" w:themeColor="text1"/>
                <w:sz w:val="20"/>
                <w:szCs w:val="20"/>
              </w:rPr>
              <w:t xml:space="preserve"> frequented by cancer survivors. Patients currently in treatment and immediately following treatment may vary from exercise session to exercise session </w:t>
            </w:r>
            <w:r>
              <w:rPr>
                <w:rFonts w:ascii="Arial" w:hAnsi="Arial" w:cs="Arial"/>
                <w:color w:val="000000" w:themeColor="text1"/>
                <w:sz w:val="20"/>
                <w:szCs w:val="20"/>
              </w:rPr>
              <w:t>about</w:t>
            </w:r>
            <w:r w:rsidRPr="00827510">
              <w:rPr>
                <w:rFonts w:ascii="Arial" w:hAnsi="Arial" w:cs="Arial"/>
                <w:color w:val="000000" w:themeColor="text1"/>
                <w:sz w:val="20"/>
                <w:szCs w:val="20"/>
              </w:rPr>
              <w:t xml:space="preserve"> exercise tolerance, depending on their treatment schedule. Individuals with known metastatic disease to the bone will require </w:t>
            </w:r>
            <w:r>
              <w:rPr>
                <w:rFonts w:ascii="Arial" w:hAnsi="Arial" w:cs="Arial"/>
                <w:color w:val="000000" w:themeColor="text1"/>
                <w:sz w:val="20"/>
                <w:szCs w:val="20"/>
              </w:rPr>
              <w:t>modifications an</w:t>
            </w:r>
            <w:r w:rsidRPr="00827510">
              <w:rPr>
                <w:rFonts w:ascii="Arial" w:hAnsi="Arial" w:cs="Arial"/>
                <w:color w:val="000000" w:themeColor="text1"/>
                <w:sz w:val="20"/>
                <w:szCs w:val="20"/>
              </w:rPr>
              <w:t>d increased supervision to avoid fractures. Individuals with cardiac conditions (secondary to cancer or not) will require modifications and may require</w:t>
            </w:r>
          </w:p>
          <w:p w14:paraId="797091FB" w14:textId="30084612" w:rsidR="00827510" w:rsidRDefault="00827510" w:rsidP="00A80ED3">
            <w:pPr>
              <w:rPr>
                <w:rFonts w:ascii="Arial" w:hAnsi="Arial" w:cs="Arial"/>
                <w:b/>
                <w:bCs/>
                <w:color w:val="7030A0"/>
              </w:rPr>
            </w:pPr>
          </w:p>
        </w:tc>
      </w:tr>
      <w:tr w:rsidR="00A80ED3" w14:paraId="729558C0" w14:textId="77777777" w:rsidTr="004B0914">
        <w:tc>
          <w:tcPr>
            <w:tcW w:w="2835" w:type="dxa"/>
          </w:tcPr>
          <w:p w14:paraId="7054C2D3" w14:textId="77777777" w:rsidR="006B6625" w:rsidRDefault="006B6625" w:rsidP="006B6625">
            <w:pPr>
              <w:rPr>
                <w:rFonts w:ascii="Arial" w:hAnsi="Arial" w:cs="Arial"/>
                <w:b/>
                <w:bCs/>
                <w:color w:val="7030A0"/>
              </w:rPr>
            </w:pPr>
          </w:p>
          <w:p w14:paraId="60C186AC" w14:textId="0FEB4CF4" w:rsidR="006B6625" w:rsidRPr="006B6625" w:rsidRDefault="006B6625" w:rsidP="006B6625">
            <w:pPr>
              <w:rPr>
                <w:rFonts w:ascii="Arial" w:hAnsi="Arial" w:cs="Arial"/>
                <w:b/>
                <w:bCs/>
                <w:color w:val="7030A0"/>
              </w:rPr>
            </w:pPr>
            <w:r>
              <w:rPr>
                <w:rFonts w:ascii="Arial" w:hAnsi="Arial" w:cs="Arial"/>
                <w:b/>
                <w:bCs/>
                <w:color w:val="7030A0"/>
              </w:rPr>
              <w:t>Cancer-specific</w:t>
            </w:r>
            <w:r w:rsidRPr="006B6625">
              <w:rPr>
                <w:rFonts w:ascii="Arial" w:hAnsi="Arial" w:cs="Arial"/>
                <w:b/>
                <w:bCs/>
                <w:color w:val="7030A0"/>
              </w:rPr>
              <w:t xml:space="preserve"> risk</w:t>
            </w:r>
            <w:r>
              <w:rPr>
                <w:rFonts w:ascii="Arial" w:hAnsi="Arial" w:cs="Arial"/>
                <w:b/>
                <w:bCs/>
                <w:color w:val="7030A0"/>
              </w:rPr>
              <w:t xml:space="preserve"> </w:t>
            </w:r>
            <w:r w:rsidRPr="006B6625">
              <w:rPr>
                <w:rFonts w:ascii="Arial" w:hAnsi="Arial" w:cs="Arial"/>
                <w:b/>
                <w:bCs/>
                <w:color w:val="7030A0"/>
              </w:rPr>
              <w:t>of injury, emergency</w:t>
            </w:r>
          </w:p>
          <w:p w14:paraId="1D557E9E" w14:textId="77777777" w:rsidR="00A80ED3" w:rsidRDefault="006B6625" w:rsidP="006B6625">
            <w:pPr>
              <w:rPr>
                <w:rFonts w:ascii="Arial" w:hAnsi="Arial" w:cs="Arial"/>
                <w:b/>
                <w:bCs/>
                <w:color w:val="7030A0"/>
              </w:rPr>
            </w:pPr>
            <w:r w:rsidRPr="006B6625">
              <w:rPr>
                <w:rFonts w:ascii="Arial" w:hAnsi="Arial" w:cs="Arial"/>
                <w:b/>
                <w:bCs/>
                <w:color w:val="7030A0"/>
              </w:rPr>
              <w:t>procedures</w:t>
            </w:r>
          </w:p>
          <w:p w14:paraId="202DACE4" w14:textId="7EC316FA" w:rsidR="006B6625" w:rsidRDefault="006B6625" w:rsidP="006B6625">
            <w:pPr>
              <w:rPr>
                <w:rFonts w:ascii="Arial" w:hAnsi="Arial" w:cs="Arial"/>
                <w:b/>
                <w:bCs/>
                <w:color w:val="7030A0"/>
              </w:rPr>
            </w:pPr>
          </w:p>
        </w:tc>
        <w:tc>
          <w:tcPr>
            <w:tcW w:w="2050" w:type="dxa"/>
          </w:tcPr>
          <w:p w14:paraId="7CAC01C5" w14:textId="77777777" w:rsidR="00A80ED3" w:rsidRPr="006B6625" w:rsidRDefault="00A80ED3" w:rsidP="00A80ED3">
            <w:pPr>
              <w:rPr>
                <w:rFonts w:ascii="Arial" w:hAnsi="Arial" w:cs="Arial"/>
                <w:color w:val="000000" w:themeColor="text1"/>
                <w:sz w:val="20"/>
                <w:szCs w:val="20"/>
              </w:rPr>
            </w:pPr>
          </w:p>
          <w:p w14:paraId="134E694B" w14:textId="59558F7E" w:rsidR="006B6625" w:rsidRPr="006B6625" w:rsidRDefault="006B6625" w:rsidP="00A80ED3">
            <w:pPr>
              <w:rPr>
                <w:rFonts w:ascii="Arial" w:hAnsi="Arial" w:cs="Arial"/>
                <w:color w:val="000000" w:themeColor="text1"/>
                <w:sz w:val="20"/>
                <w:szCs w:val="20"/>
              </w:rPr>
            </w:pPr>
            <w:r>
              <w:rPr>
                <w:rFonts w:ascii="Arial" w:hAnsi="Arial" w:cs="Arial"/>
                <w:color w:val="000000" w:themeColor="text1"/>
                <w:sz w:val="20"/>
                <w:szCs w:val="20"/>
              </w:rPr>
              <w:t xml:space="preserve">The </w:t>
            </w:r>
            <w:r w:rsidRPr="006B6625">
              <w:rPr>
                <w:rFonts w:ascii="Arial" w:hAnsi="Arial" w:cs="Arial"/>
                <w:color w:val="000000" w:themeColor="text1"/>
                <w:sz w:val="20"/>
                <w:szCs w:val="20"/>
              </w:rPr>
              <w:t xml:space="preserve">arms/shoulders should be exercised, but proactive injury prevention approaches are encouraged, given the high incidence of arm/ shoulder morbidity in breast cancer survivors. Women with lymphedema should wear a well-fitting compression garment during exercise. Be aware of </w:t>
            </w:r>
            <w:r>
              <w:rPr>
                <w:rFonts w:ascii="Arial" w:hAnsi="Arial" w:cs="Arial"/>
                <w:color w:val="000000" w:themeColor="text1"/>
                <w:sz w:val="20"/>
                <w:szCs w:val="20"/>
              </w:rPr>
              <w:t xml:space="preserve">the </w:t>
            </w:r>
            <w:r w:rsidRPr="006B6625">
              <w:rPr>
                <w:rFonts w:ascii="Arial" w:hAnsi="Arial" w:cs="Arial"/>
                <w:color w:val="000000" w:themeColor="text1"/>
                <w:sz w:val="20"/>
                <w:szCs w:val="20"/>
              </w:rPr>
              <w:t>risk for fracture among those treated with hormonal therapy, a diagnosis of osteoporosis, or bony metastases.</w:t>
            </w:r>
          </w:p>
        </w:tc>
        <w:tc>
          <w:tcPr>
            <w:tcW w:w="1924" w:type="dxa"/>
          </w:tcPr>
          <w:p w14:paraId="2D6B0CA9" w14:textId="77777777" w:rsidR="00A80ED3" w:rsidRDefault="00A80ED3" w:rsidP="00A80ED3">
            <w:pPr>
              <w:rPr>
                <w:rFonts w:ascii="Arial" w:hAnsi="Arial" w:cs="Arial"/>
                <w:b/>
                <w:bCs/>
                <w:color w:val="7030A0"/>
              </w:rPr>
            </w:pPr>
          </w:p>
          <w:p w14:paraId="422A1A25" w14:textId="76F7F5D7" w:rsidR="006B6625" w:rsidRPr="006B6625" w:rsidRDefault="006B6625" w:rsidP="00A80ED3">
            <w:pPr>
              <w:rPr>
                <w:rFonts w:ascii="Arial" w:hAnsi="Arial" w:cs="Arial"/>
                <w:color w:val="7030A0"/>
              </w:rPr>
            </w:pPr>
            <w:r w:rsidRPr="006B6625">
              <w:rPr>
                <w:rFonts w:ascii="Arial" w:hAnsi="Arial" w:cs="Arial"/>
                <w:color w:val="000000" w:themeColor="text1"/>
                <w:sz w:val="20"/>
                <w:szCs w:val="20"/>
              </w:rPr>
              <w:t xml:space="preserve">Be aware of </w:t>
            </w:r>
            <w:r>
              <w:rPr>
                <w:rFonts w:ascii="Arial" w:hAnsi="Arial" w:cs="Arial"/>
                <w:color w:val="000000" w:themeColor="text1"/>
                <w:sz w:val="20"/>
                <w:szCs w:val="20"/>
              </w:rPr>
              <w:t xml:space="preserve">the </w:t>
            </w:r>
            <w:r w:rsidRPr="006B6625">
              <w:rPr>
                <w:rFonts w:ascii="Arial" w:hAnsi="Arial" w:cs="Arial"/>
                <w:color w:val="000000" w:themeColor="text1"/>
                <w:sz w:val="20"/>
                <w:szCs w:val="20"/>
              </w:rPr>
              <w:t>risk for fracture among patients treated with ADT, a diagnosis of osteoporosis or bon</w:t>
            </w:r>
            <w:r w:rsidRPr="006B6625">
              <w:rPr>
                <w:rFonts w:ascii="Arial" w:hAnsi="Arial" w:cs="Arial"/>
                <w:color w:val="000000" w:themeColor="text1"/>
                <w:sz w:val="20"/>
                <w:szCs w:val="20"/>
              </w:rPr>
              <w:t>e</w:t>
            </w:r>
          </w:p>
        </w:tc>
        <w:tc>
          <w:tcPr>
            <w:tcW w:w="1913" w:type="dxa"/>
          </w:tcPr>
          <w:p w14:paraId="7585D083" w14:textId="77777777" w:rsidR="00A80ED3" w:rsidRPr="006B6625" w:rsidRDefault="00A80ED3" w:rsidP="00A80ED3">
            <w:pPr>
              <w:rPr>
                <w:rFonts w:ascii="Arial" w:hAnsi="Arial" w:cs="Arial"/>
                <w:color w:val="000000" w:themeColor="text1"/>
                <w:sz w:val="20"/>
                <w:szCs w:val="20"/>
              </w:rPr>
            </w:pPr>
          </w:p>
          <w:p w14:paraId="6439C43F" w14:textId="3F37CE1A" w:rsidR="006B6625" w:rsidRPr="006B6625" w:rsidRDefault="006B6625" w:rsidP="00A80ED3">
            <w:pPr>
              <w:rPr>
                <w:rFonts w:ascii="Arial" w:hAnsi="Arial" w:cs="Arial"/>
                <w:color w:val="000000" w:themeColor="text1"/>
                <w:sz w:val="20"/>
                <w:szCs w:val="20"/>
              </w:rPr>
            </w:pPr>
            <w:r w:rsidRPr="006B6625">
              <w:rPr>
                <w:rFonts w:ascii="Arial" w:hAnsi="Arial" w:cs="Arial"/>
                <w:color w:val="000000" w:themeColor="text1"/>
                <w:sz w:val="20"/>
                <w:szCs w:val="20"/>
              </w:rPr>
              <w:t>Advisable to avoid excessive intraabdominal pressures for patients with an ostomy.</w:t>
            </w:r>
          </w:p>
        </w:tc>
        <w:tc>
          <w:tcPr>
            <w:tcW w:w="1943" w:type="dxa"/>
          </w:tcPr>
          <w:p w14:paraId="72F83400" w14:textId="77777777" w:rsidR="00A80ED3" w:rsidRDefault="00A80ED3" w:rsidP="00A80ED3">
            <w:pPr>
              <w:rPr>
                <w:rFonts w:ascii="Arial" w:hAnsi="Arial" w:cs="Arial"/>
                <w:b/>
                <w:bCs/>
                <w:color w:val="7030A0"/>
              </w:rPr>
            </w:pPr>
          </w:p>
          <w:p w14:paraId="172A97AE" w14:textId="03DE1033" w:rsidR="006B6625" w:rsidRPr="006B6625" w:rsidRDefault="006B6625" w:rsidP="00A80ED3">
            <w:pPr>
              <w:rPr>
                <w:rFonts w:ascii="Arial" w:hAnsi="Arial" w:cs="Arial"/>
                <w:color w:val="7030A0"/>
              </w:rPr>
            </w:pPr>
            <w:r w:rsidRPr="006B6625">
              <w:rPr>
                <w:rFonts w:ascii="Arial" w:hAnsi="Arial" w:cs="Arial"/>
                <w:color w:val="000000" w:themeColor="text1"/>
                <w:sz w:val="20"/>
                <w:szCs w:val="20"/>
              </w:rPr>
              <w:t>Multiple myeloma patients should be treated as if they are osteoporotic.</w:t>
            </w:r>
          </w:p>
        </w:tc>
        <w:tc>
          <w:tcPr>
            <w:tcW w:w="1912" w:type="dxa"/>
          </w:tcPr>
          <w:p w14:paraId="3022D086" w14:textId="77777777" w:rsidR="00A80ED3" w:rsidRDefault="00A80ED3" w:rsidP="00A80ED3">
            <w:pPr>
              <w:rPr>
                <w:rFonts w:ascii="Arial" w:hAnsi="Arial" w:cs="Arial"/>
                <w:b/>
                <w:bCs/>
                <w:color w:val="7030A0"/>
              </w:rPr>
            </w:pPr>
          </w:p>
          <w:p w14:paraId="5809AC2D" w14:textId="42A67BD2" w:rsidR="006B6625" w:rsidRDefault="006B6625" w:rsidP="00A80ED3">
            <w:pPr>
              <w:rPr>
                <w:rFonts w:ascii="Arial" w:hAnsi="Arial" w:cs="Arial"/>
                <w:b/>
                <w:bCs/>
                <w:color w:val="7030A0"/>
              </w:rPr>
            </w:pPr>
            <w:r>
              <w:rPr>
                <w:rFonts w:ascii="Arial" w:hAnsi="Arial" w:cs="Arial"/>
                <w:b/>
                <w:bCs/>
                <w:color w:val="7030A0"/>
              </w:rPr>
              <w:t>None</w:t>
            </w:r>
          </w:p>
        </w:tc>
        <w:tc>
          <w:tcPr>
            <w:tcW w:w="2591" w:type="dxa"/>
          </w:tcPr>
          <w:p w14:paraId="124A303D" w14:textId="77777777" w:rsidR="00A80ED3" w:rsidRDefault="00A80ED3" w:rsidP="00A80ED3">
            <w:pPr>
              <w:rPr>
                <w:rFonts w:ascii="Arial" w:hAnsi="Arial" w:cs="Arial"/>
                <w:b/>
                <w:bCs/>
                <w:color w:val="7030A0"/>
              </w:rPr>
            </w:pPr>
          </w:p>
          <w:p w14:paraId="3E40BFE1" w14:textId="6A6C40E7" w:rsidR="006B6625" w:rsidRPr="006B6625" w:rsidRDefault="006B6625" w:rsidP="00A80ED3">
            <w:pPr>
              <w:rPr>
                <w:rFonts w:ascii="Arial" w:hAnsi="Arial" w:cs="Arial"/>
                <w:color w:val="000000" w:themeColor="text1"/>
                <w:sz w:val="20"/>
                <w:szCs w:val="20"/>
              </w:rPr>
            </w:pPr>
            <w:r w:rsidRPr="006B6625">
              <w:rPr>
                <w:rFonts w:ascii="Arial" w:hAnsi="Arial" w:cs="Arial"/>
                <w:color w:val="000000" w:themeColor="text1"/>
                <w:sz w:val="20"/>
                <w:szCs w:val="20"/>
              </w:rPr>
              <w:t xml:space="preserve">The lower body should be exercised, but proactive injury prevention approaches are encouraged, given the potential for lower extremity swelling or inflammation in this population. Women with lymphedema should wear a </w:t>
            </w:r>
            <w:r>
              <w:rPr>
                <w:rFonts w:ascii="Arial" w:hAnsi="Arial" w:cs="Arial"/>
                <w:color w:val="000000" w:themeColor="text1"/>
                <w:sz w:val="20"/>
                <w:szCs w:val="20"/>
              </w:rPr>
              <w:t>well-fitting</w:t>
            </w:r>
            <w:r w:rsidRPr="006B6625">
              <w:rPr>
                <w:rFonts w:ascii="Arial" w:hAnsi="Arial" w:cs="Arial"/>
                <w:color w:val="000000" w:themeColor="text1"/>
                <w:sz w:val="20"/>
                <w:szCs w:val="20"/>
              </w:rPr>
              <w:t xml:space="preserve"> compression garment during exercise. Be aware of </w:t>
            </w:r>
            <w:r>
              <w:rPr>
                <w:rFonts w:ascii="Arial" w:hAnsi="Arial" w:cs="Arial"/>
                <w:color w:val="000000" w:themeColor="text1"/>
                <w:sz w:val="20"/>
                <w:szCs w:val="20"/>
              </w:rPr>
              <w:t xml:space="preserve">the </w:t>
            </w:r>
            <w:r w:rsidRPr="006B6625">
              <w:rPr>
                <w:rFonts w:ascii="Arial" w:hAnsi="Arial" w:cs="Arial"/>
                <w:color w:val="000000" w:themeColor="text1"/>
                <w:sz w:val="20"/>
                <w:szCs w:val="20"/>
              </w:rPr>
              <w:t xml:space="preserve">risk for fractures among those treated with hormonal therapies, diagnosed </w:t>
            </w:r>
            <w:r w:rsidR="00DC7E50">
              <w:rPr>
                <w:rFonts w:ascii="Arial" w:hAnsi="Arial" w:cs="Arial"/>
                <w:color w:val="000000" w:themeColor="text1"/>
                <w:sz w:val="20"/>
                <w:szCs w:val="20"/>
              </w:rPr>
              <w:t xml:space="preserve">with </w:t>
            </w:r>
            <w:r w:rsidRPr="006B6625">
              <w:rPr>
                <w:rFonts w:ascii="Arial" w:hAnsi="Arial" w:cs="Arial"/>
                <w:color w:val="000000" w:themeColor="text1"/>
                <w:sz w:val="20"/>
                <w:szCs w:val="20"/>
              </w:rPr>
              <w:t>osteoporosis, or with bony metastases.</w:t>
            </w:r>
          </w:p>
          <w:p w14:paraId="061F1C82" w14:textId="16B5245D" w:rsidR="006B6625" w:rsidRDefault="006B6625" w:rsidP="00A80ED3">
            <w:pPr>
              <w:rPr>
                <w:rFonts w:ascii="Arial" w:hAnsi="Arial" w:cs="Arial"/>
                <w:b/>
                <w:bCs/>
                <w:color w:val="7030A0"/>
              </w:rPr>
            </w:pPr>
          </w:p>
        </w:tc>
      </w:tr>
      <w:tr w:rsidR="00DC7E50" w14:paraId="5DA558E2" w14:textId="77777777" w:rsidTr="004B0914">
        <w:tc>
          <w:tcPr>
            <w:tcW w:w="15168" w:type="dxa"/>
            <w:gridSpan w:val="7"/>
          </w:tcPr>
          <w:p w14:paraId="1EFCDF2B" w14:textId="77777777" w:rsidR="00DC7E50" w:rsidRDefault="00DC7E50" w:rsidP="00DC7E50">
            <w:pPr>
              <w:rPr>
                <w:rFonts w:ascii="Arial" w:hAnsi="Arial" w:cs="Arial"/>
                <w:b/>
                <w:bCs/>
                <w:color w:val="7030A0"/>
              </w:rPr>
            </w:pPr>
          </w:p>
          <w:p w14:paraId="2E74330B" w14:textId="77777777" w:rsidR="00F87023" w:rsidRDefault="00F87023" w:rsidP="00DC7E50">
            <w:pPr>
              <w:rPr>
                <w:rFonts w:ascii="Arial" w:hAnsi="Arial" w:cs="Arial"/>
                <w:color w:val="000000" w:themeColor="text1"/>
              </w:rPr>
            </w:pPr>
            <w:r>
              <w:rPr>
                <w:rFonts w:ascii="Arial" w:hAnsi="Arial" w:cs="Arial"/>
                <w:b/>
                <w:bCs/>
                <w:color w:val="7030A0"/>
              </w:rPr>
              <w:t xml:space="preserve">Abbreviations: </w:t>
            </w:r>
            <w:r w:rsidR="00DC7E50" w:rsidRPr="00F87023">
              <w:rPr>
                <w:rFonts w:ascii="Arial" w:hAnsi="Arial" w:cs="Arial"/>
                <w:color w:val="000000" w:themeColor="text1"/>
              </w:rPr>
              <w:t>ACSM, American College of Sports Medicine; ADT, androgen deprivation therapy; HSCT, hematopoietic stem cell transplantation.</w:t>
            </w:r>
            <w:r w:rsidR="00DC7E50" w:rsidRPr="00F87023">
              <w:rPr>
                <w:rFonts w:ascii="Arial" w:hAnsi="Arial" w:cs="Arial"/>
                <w:color w:val="000000" w:themeColor="text1"/>
              </w:rPr>
              <w:t xml:space="preserve"> </w:t>
            </w:r>
          </w:p>
          <w:p w14:paraId="615CE8E5" w14:textId="77777777" w:rsidR="00F87023" w:rsidRDefault="00F87023" w:rsidP="00DC7E50">
            <w:pPr>
              <w:rPr>
                <w:rFonts w:ascii="Arial" w:hAnsi="Arial" w:cs="Arial"/>
                <w:color w:val="000000" w:themeColor="text1"/>
              </w:rPr>
            </w:pPr>
          </w:p>
          <w:p w14:paraId="7C600AD3" w14:textId="51F4793C" w:rsidR="00DC7E50" w:rsidRPr="00F87023" w:rsidRDefault="00F87023" w:rsidP="00F87023">
            <w:pPr>
              <w:jc w:val="both"/>
              <w:rPr>
                <w:rFonts w:ascii="Arial" w:hAnsi="Arial" w:cs="Arial"/>
                <w:b/>
                <w:bCs/>
                <w:color w:val="7030A0"/>
              </w:rPr>
            </w:pPr>
            <w:r w:rsidRPr="00F87023">
              <w:rPr>
                <w:rFonts w:ascii="Arial" w:hAnsi="Arial" w:cs="Arial"/>
                <w:b/>
                <w:bCs/>
                <w:color w:val="7030A0"/>
              </w:rPr>
              <w:t>Source:</w:t>
            </w:r>
            <w:r w:rsidRPr="00F87023">
              <w:rPr>
                <w:rFonts w:ascii="Arial" w:hAnsi="Arial" w:cs="Arial"/>
                <w:color w:val="7030A0"/>
              </w:rPr>
              <w:t xml:space="preserve"> </w:t>
            </w:r>
            <w:r w:rsidRPr="00F87023">
              <w:rPr>
                <w:rFonts w:ascii="Arial" w:hAnsi="Arial" w:cs="Arial"/>
                <w:color w:val="000000" w:themeColor="text1"/>
              </w:rPr>
              <w:t xml:space="preserve">Campbell KL, Winters-Stone KM, Wiskemann J, et al. Exercise guidelines for cancer survivors: </w:t>
            </w:r>
            <w:r>
              <w:rPr>
                <w:rFonts w:ascii="Arial" w:hAnsi="Arial" w:cs="Arial"/>
                <w:color w:val="000000" w:themeColor="text1"/>
              </w:rPr>
              <w:t xml:space="preserve">a </w:t>
            </w:r>
            <w:r w:rsidRPr="00F87023">
              <w:rPr>
                <w:rFonts w:ascii="Arial" w:hAnsi="Arial" w:cs="Arial"/>
                <w:color w:val="000000" w:themeColor="text1"/>
              </w:rPr>
              <w:t xml:space="preserve">consensus statement from </w:t>
            </w:r>
            <w:r>
              <w:rPr>
                <w:rFonts w:ascii="Arial" w:hAnsi="Arial" w:cs="Arial"/>
                <w:color w:val="000000" w:themeColor="text1"/>
              </w:rPr>
              <w:t xml:space="preserve">the </w:t>
            </w:r>
            <w:r w:rsidRPr="00F87023">
              <w:rPr>
                <w:rFonts w:ascii="Arial" w:hAnsi="Arial" w:cs="Arial"/>
                <w:color w:val="000000" w:themeColor="text1"/>
              </w:rPr>
              <w:t>international multidisciplinary roundtable. Med Sci Sports Exerc. 2019;51(11):2375–2390.</w:t>
            </w:r>
          </w:p>
          <w:p w14:paraId="65969A2B" w14:textId="695EFEC0" w:rsidR="00DC7E50" w:rsidRDefault="00DC7E50" w:rsidP="00DC7E50">
            <w:pPr>
              <w:rPr>
                <w:rFonts w:ascii="Arial" w:hAnsi="Arial" w:cs="Arial"/>
                <w:b/>
                <w:bCs/>
                <w:color w:val="7030A0"/>
              </w:rPr>
            </w:pPr>
          </w:p>
        </w:tc>
      </w:tr>
    </w:tbl>
    <w:p w14:paraId="3A1A5EFB" w14:textId="78EDAC82" w:rsidR="00A80ED3" w:rsidRDefault="00A80ED3" w:rsidP="00A80ED3">
      <w:pPr>
        <w:rPr>
          <w:rFonts w:ascii="Arial" w:hAnsi="Arial" w:cs="Arial"/>
          <w:b/>
          <w:bCs/>
          <w:color w:val="7030A0"/>
        </w:rPr>
      </w:pPr>
    </w:p>
    <w:p w14:paraId="510000DE" w14:textId="46E018B0" w:rsidR="00DC7E50" w:rsidRDefault="00DC7E50">
      <w:pPr>
        <w:rPr>
          <w:rFonts w:ascii="Arial" w:hAnsi="Arial" w:cs="Arial"/>
          <w:b/>
          <w:bCs/>
          <w:color w:val="7030A0"/>
        </w:rPr>
      </w:pPr>
      <w:r>
        <w:rPr>
          <w:rFonts w:ascii="Arial" w:hAnsi="Arial" w:cs="Arial"/>
          <w:b/>
          <w:bCs/>
          <w:color w:val="7030A0"/>
        </w:rPr>
        <w:br w:type="page"/>
      </w:r>
    </w:p>
    <w:p w14:paraId="18BD7935" w14:textId="175E9504" w:rsidR="004B0914" w:rsidRDefault="004B0914" w:rsidP="004B0914">
      <w:pPr>
        <w:jc w:val="center"/>
        <w:rPr>
          <w:rFonts w:ascii="Arial" w:hAnsi="Arial" w:cs="Arial"/>
          <w:b/>
          <w:bCs/>
          <w:color w:val="7030A0"/>
          <w:sz w:val="28"/>
          <w:szCs w:val="28"/>
        </w:rPr>
      </w:pPr>
      <w:r>
        <w:rPr>
          <w:rFonts w:ascii="Arial" w:hAnsi="Arial" w:cs="Arial"/>
          <w:b/>
          <w:bCs/>
          <w:color w:val="7030A0"/>
          <w:sz w:val="28"/>
          <w:szCs w:val="28"/>
        </w:rPr>
        <w:lastRenderedPageBreak/>
        <w:t>ACSM (2021) Guidelines for Exercise Testing and Prescription, 11</w:t>
      </w:r>
      <w:r w:rsidRPr="004B0914">
        <w:rPr>
          <w:rFonts w:ascii="Arial" w:hAnsi="Arial" w:cs="Arial"/>
          <w:b/>
          <w:bCs/>
          <w:color w:val="7030A0"/>
          <w:sz w:val="28"/>
          <w:szCs w:val="28"/>
          <w:vertAlign w:val="superscript"/>
        </w:rPr>
        <w:t>th</w:t>
      </w:r>
      <w:r>
        <w:rPr>
          <w:rFonts w:ascii="Arial" w:hAnsi="Arial" w:cs="Arial"/>
          <w:b/>
          <w:bCs/>
          <w:color w:val="7030A0"/>
          <w:sz w:val="28"/>
          <w:szCs w:val="28"/>
        </w:rPr>
        <w:t xml:space="preserve"> Edition:</w:t>
      </w:r>
    </w:p>
    <w:p w14:paraId="20D1A60E" w14:textId="068E3615" w:rsidR="004B0914" w:rsidRDefault="004B0914" w:rsidP="004B0914">
      <w:pPr>
        <w:jc w:val="center"/>
        <w:rPr>
          <w:rFonts w:ascii="Arial" w:hAnsi="Arial" w:cs="Arial"/>
          <w:b/>
          <w:bCs/>
          <w:color w:val="7030A0"/>
          <w:sz w:val="28"/>
          <w:szCs w:val="28"/>
        </w:rPr>
      </w:pPr>
      <w:r w:rsidRPr="00A80ED3">
        <w:rPr>
          <w:rFonts w:ascii="Arial" w:hAnsi="Arial" w:cs="Arial"/>
          <w:b/>
          <w:bCs/>
          <w:color w:val="7030A0"/>
          <w:sz w:val="28"/>
          <w:szCs w:val="28"/>
        </w:rPr>
        <w:t>Contraindications for Starting Exercise, Stopping Exercise, and Injury Risk for Cancer Survivors</w:t>
      </w:r>
    </w:p>
    <w:p w14:paraId="1E200124" w14:textId="4CD87674" w:rsidR="004B0914" w:rsidRDefault="004B0914">
      <w:pPr>
        <w:rPr>
          <w:rFonts w:ascii="Arial" w:hAnsi="Arial" w:cs="Arial"/>
          <w:b/>
          <w:bCs/>
          <w:color w:val="7030A0"/>
        </w:rPr>
      </w:pPr>
    </w:p>
    <w:p w14:paraId="274518B5" w14:textId="77777777" w:rsidR="004B0914" w:rsidRDefault="004B0914">
      <w:pPr>
        <w:rPr>
          <w:rFonts w:ascii="Arial" w:hAnsi="Arial" w:cs="Arial"/>
          <w:b/>
          <w:bCs/>
          <w:color w:val="7030A0"/>
        </w:rPr>
      </w:pPr>
    </w:p>
    <w:tbl>
      <w:tblPr>
        <w:tblStyle w:val="TableGrid"/>
        <w:tblW w:w="14601" w:type="dxa"/>
        <w:tblInd w:w="-431" w:type="dxa"/>
        <w:tblLook w:val="04A0" w:firstRow="1" w:lastRow="0" w:firstColumn="1" w:lastColumn="0" w:noHBand="0" w:noVBand="1"/>
      </w:tblPr>
      <w:tblGrid>
        <w:gridCol w:w="2269"/>
        <w:gridCol w:w="2589"/>
        <w:gridCol w:w="1884"/>
        <w:gridCol w:w="1909"/>
        <w:gridCol w:w="1934"/>
        <w:gridCol w:w="1860"/>
        <w:gridCol w:w="2156"/>
      </w:tblGrid>
      <w:tr w:rsidR="00F87023" w14:paraId="2FB34801" w14:textId="77777777" w:rsidTr="004B0914">
        <w:tc>
          <w:tcPr>
            <w:tcW w:w="2269" w:type="dxa"/>
            <w:shd w:val="clear" w:color="auto" w:fill="7030A0"/>
          </w:tcPr>
          <w:p w14:paraId="09FAE431" w14:textId="77777777" w:rsidR="00DC7E50" w:rsidRPr="00A80ED3" w:rsidRDefault="00DC7E50" w:rsidP="00CE775E">
            <w:pPr>
              <w:jc w:val="center"/>
              <w:rPr>
                <w:rFonts w:ascii="Arial" w:hAnsi="Arial" w:cs="Arial"/>
                <w:b/>
                <w:bCs/>
                <w:color w:val="FFFFFF" w:themeColor="background1"/>
              </w:rPr>
            </w:pPr>
          </w:p>
        </w:tc>
        <w:tc>
          <w:tcPr>
            <w:tcW w:w="2589" w:type="dxa"/>
            <w:shd w:val="clear" w:color="auto" w:fill="7030A0"/>
          </w:tcPr>
          <w:p w14:paraId="7910E245" w14:textId="77777777" w:rsidR="00DC7E50" w:rsidRPr="00A80ED3" w:rsidRDefault="00DC7E50" w:rsidP="00CE775E">
            <w:pPr>
              <w:jc w:val="center"/>
              <w:rPr>
                <w:rFonts w:ascii="Arial" w:hAnsi="Arial" w:cs="Arial"/>
                <w:b/>
                <w:bCs/>
                <w:color w:val="FFFFFF" w:themeColor="background1"/>
              </w:rPr>
            </w:pPr>
            <w:r w:rsidRPr="00A80ED3">
              <w:rPr>
                <w:rFonts w:ascii="Arial" w:hAnsi="Arial" w:cs="Arial"/>
                <w:b/>
                <w:bCs/>
                <w:color w:val="FFFFFF" w:themeColor="background1"/>
              </w:rPr>
              <w:t>Breast</w:t>
            </w:r>
          </w:p>
        </w:tc>
        <w:tc>
          <w:tcPr>
            <w:tcW w:w="1884" w:type="dxa"/>
            <w:shd w:val="clear" w:color="auto" w:fill="7030A0"/>
          </w:tcPr>
          <w:p w14:paraId="17C5734B" w14:textId="77777777" w:rsidR="00DC7E50" w:rsidRPr="00A80ED3" w:rsidRDefault="00DC7E50" w:rsidP="00CE775E">
            <w:pPr>
              <w:jc w:val="center"/>
              <w:rPr>
                <w:rFonts w:ascii="Arial" w:hAnsi="Arial" w:cs="Arial"/>
                <w:b/>
                <w:bCs/>
                <w:color w:val="FFFFFF" w:themeColor="background1"/>
              </w:rPr>
            </w:pPr>
            <w:r w:rsidRPr="00A80ED3">
              <w:rPr>
                <w:rFonts w:ascii="Arial" w:hAnsi="Arial" w:cs="Arial"/>
                <w:b/>
                <w:bCs/>
                <w:color w:val="FFFFFF" w:themeColor="background1"/>
              </w:rPr>
              <w:t>Prostate</w:t>
            </w:r>
          </w:p>
        </w:tc>
        <w:tc>
          <w:tcPr>
            <w:tcW w:w="1909" w:type="dxa"/>
            <w:shd w:val="clear" w:color="auto" w:fill="7030A0"/>
          </w:tcPr>
          <w:p w14:paraId="0CE4D266" w14:textId="77777777" w:rsidR="00DC7E50" w:rsidRPr="00A80ED3" w:rsidRDefault="00DC7E50" w:rsidP="00CE775E">
            <w:pPr>
              <w:jc w:val="center"/>
              <w:rPr>
                <w:rFonts w:ascii="Arial" w:hAnsi="Arial" w:cs="Arial"/>
                <w:b/>
                <w:bCs/>
                <w:color w:val="FFFFFF" w:themeColor="background1"/>
              </w:rPr>
            </w:pPr>
            <w:r w:rsidRPr="00A80ED3">
              <w:rPr>
                <w:rFonts w:ascii="Arial" w:hAnsi="Arial" w:cs="Arial"/>
                <w:b/>
                <w:bCs/>
                <w:color w:val="FFFFFF" w:themeColor="background1"/>
              </w:rPr>
              <w:t>Colon</w:t>
            </w:r>
          </w:p>
        </w:tc>
        <w:tc>
          <w:tcPr>
            <w:tcW w:w="1934" w:type="dxa"/>
            <w:shd w:val="clear" w:color="auto" w:fill="7030A0"/>
          </w:tcPr>
          <w:p w14:paraId="416857D7" w14:textId="77777777" w:rsidR="00DC7E50" w:rsidRPr="00A80ED3" w:rsidRDefault="00DC7E50" w:rsidP="00CE775E">
            <w:pPr>
              <w:jc w:val="center"/>
              <w:rPr>
                <w:rFonts w:ascii="Arial" w:hAnsi="Arial" w:cs="Arial"/>
                <w:b/>
                <w:bCs/>
                <w:color w:val="FFFFFF" w:themeColor="background1"/>
              </w:rPr>
            </w:pPr>
            <w:r w:rsidRPr="00A80ED3">
              <w:rPr>
                <w:rFonts w:ascii="Arial" w:hAnsi="Arial" w:cs="Arial"/>
                <w:b/>
                <w:bCs/>
                <w:color w:val="FFFFFF" w:themeColor="background1"/>
              </w:rPr>
              <w:t>Adult</w:t>
            </w:r>
          </w:p>
          <w:p w14:paraId="5AFEA334" w14:textId="77777777" w:rsidR="00DC7E50" w:rsidRPr="00A80ED3" w:rsidRDefault="00DC7E50" w:rsidP="00CE775E">
            <w:pPr>
              <w:jc w:val="center"/>
              <w:rPr>
                <w:rFonts w:ascii="Arial" w:hAnsi="Arial" w:cs="Arial"/>
                <w:b/>
                <w:bCs/>
                <w:color w:val="FFFFFF" w:themeColor="background1"/>
              </w:rPr>
            </w:pPr>
            <w:r w:rsidRPr="00A80ED3">
              <w:rPr>
                <w:rFonts w:ascii="Arial" w:hAnsi="Arial" w:cs="Arial"/>
                <w:b/>
                <w:bCs/>
                <w:color w:val="FFFFFF" w:themeColor="background1"/>
              </w:rPr>
              <w:t>Hematologic</w:t>
            </w:r>
          </w:p>
          <w:p w14:paraId="75C7E265" w14:textId="77777777" w:rsidR="00DC7E50" w:rsidRDefault="00DC7E50" w:rsidP="00CE775E">
            <w:pPr>
              <w:jc w:val="center"/>
              <w:rPr>
                <w:rFonts w:ascii="Arial" w:hAnsi="Arial" w:cs="Arial"/>
                <w:b/>
                <w:bCs/>
                <w:color w:val="FFFFFF" w:themeColor="background1"/>
              </w:rPr>
            </w:pPr>
            <w:r w:rsidRPr="00A80ED3">
              <w:rPr>
                <w:rFonts w:ascii="Arial" w:hAnsi="Arial" w:cs="Arial"/>
                <w:b/>
                <w:bCs/>
                <w:color w:val="FFFFFF" w:themeColor="background1"/>
              </w:rPr>
              <w:t>(No HSCT)</w:t>
            </w:r>
          </w:p>
          <w:p w14:paraId="10453B19" w14:textId="77777777" w:rsidR="00DC7E50" w:rsidRPr="00A80ED3" w:rsidRDefault="00DC7E50" w:rsidP="00CE775E">
            <w:pPr>
              <w:jc w:val="center"/>
              <w:rPr>
                <w:rFonts w:ascii="Arial" w:hAnsi="Arial" w:cs="Arial"/>
                <w:b/>
                <w:bCs/>
                <w:color w:val="FFFFFF" w:themeColor="background1"/>
              </w:rPr>
            </w:pPr>
          </w:p>
        </w:tc>
        <w:tc>
          <w:tcPr>
            <w:tcW w:w="1860" w:type="dxa"/>
            <w:shd w:val="clear" w:color="auto" w:fill="7030A0"/>
          </w:tcPr>
          <w:p w14:paraId="4AF8F20B" w14:textId="77777777" w:rsidR="00DC7E50" w:rsidRPr="00A80ED3" w:rsidRDefault="00DC7E50" w:rsidP="00CE775E">
            <w:pPr>
              <w:jc w:val="center"/>
              <w:rPr>
                <w:rFonts w:ascii="Arial" w:hAnsi="Arial" w:cs="Arial"/>
                <w:b/>
                <w:bCs/>
                <w:color w:val="FFFFFF" w:themeColor="background1"/>
              </w:rPr>
            </w:pPr>
            <w:r w:rsidRPr="00A80ED3">
              <w:rPr>
                <w:rFonts w:ascii="Arial" w:hAnsi="Arial" w:cs="Arial"/>
                <w:b/>
                <w:bCs/>
                <w:color w:val="FFFFFF" w:themeColor="background1"/>
              </w:rPr>
              <w:t>Adult</w:t>
            </w:r>
          </w:p>
          <w:p w14:paraId="4B6A602B" w14:textId="77777777" w:rsidR="00DC7E50" w:rsidRPr="00A80ED3" w:rsidRDefault="00DC7E50" w:rsidP="00CE775E">
            <w:pPr>
              <w:jc w:val="center"/>
              <w:rPr>
                <w:rFonts w:ascii="Arial" w:hAnsi="Arial" w:cs="Arial"/>
                <w:b/>
                <w:bCs/>
                <w:color w:val="FFFFFF" w:themeColor="background1"/>
              </w:rPr>
            </w:pPr>
            <w:r w:rsidRPr="00A80ED3">
              <w:rPr>
                <w:rFonts w:ascii="Arial" w:hAnsi="Arial" w:cs="Arial"/>
                <w:b/>
                <w:bCs/>
                <w:color w:val="FFFFFF" w:themeColor="background1"/>
              </w:rPr>
              <w:t>HSCT</w:t>
            </w:r>
          </w:p>
        </w:tc>
        <w:tc>
          <w:tcPr>
            <w:tcW w:w="2156" w:type="dxa"/>
            <w:shd w:val="clear" w:color="auto" w:fill="7030A0"/>
          </w:tcPr>
          <w:p w14:paraId="4AF83919" w14:textId="51643458" w:rsidR="00DC7E50" w:rsidRPr="00A80ED3" w:rsidRDefault="004B0914" w:rsidP="00CE775E">
            <w:pPr>
              <w:jc w:val="center"/>
              <w:rPr>
                <w:rFonts w:ascii="Arial" w:hAnsi="Arial" w:cs="Arial"/>
                <w:b/>
                <w:bCs/>
                <w:color w:val="FFFFFF" w:themeColor="background1"/>
              </w:rPr>
            </w:pPr>
            <w:r w:rsidRPr="00A80ED3">
              <w:rPr>
                <w:rFonts w:ascii="Arial" w:hAnsi="Arial" w:cs="Arial"/>
                <w:b/>
                <w:bCs/>
                <w:color w:val="FFFFFF" w:themeColor="background1"/>
              </w:rPr>
              <w:t>Gynaecologic</w:t>
            </w:r>
          </w:p>
        </w:tc>
      </w:tr>
      <w:tr w:rsidR="00A869E2" w14:paraId="30DDE8B6" w14:textId="77777777" w:rsidTr="004B0914">
        <w:tc>
          <w:tcPr>
            <w:tcW w:w="2269" w:type="dxa"/>
          </w:tcPr>
          <w:p w14:paraId="0BDE12A0" w14:textId="77777777" w:rsidR="00DC7E50" w:rsidRDefault="00DC7E50" w:rsidP="00CE775E">
            <w:pPr>
              <w:rPr>
                <w:rFonts w:ascii="Arial" w:hAnsi="Arial" w:cs="Arial"/>
                <w:b/>
                <w:bCs/>
                <w:color w:val="7030A0"/>
              </w:rPr>
            </w:pPr>
          </w:p>
          <w:p w14:paraId="1E856131" w14:textId="135FE667" w:rsidR="00DC7E50" w:rsidRDefault="00DC7E50" w:rsidP="00CE775E">
            <w:pPr>
              <w:jc w:val="both"/>
              <w:rPr>
                <w:rFonts w:ascii="Arial" w:hAnsi="Arial" w:cs="Arial"/>
                <w:b/>
                <w:bCs/>
                <w:color w:val="7030A0"/>
              </w:rPr>
            </w:pPr>
            <w:r w:rsidRPr="00DC7E50">
              <w:rPr>
                <w:rFonts w:ascii="Arial" w:hAnsi="Arial" w:cs="Arial"/>
                <w:b/>
                <w:bCs/>
                <w:color w:val="7030A0"/>
              </w:rPr>
              <w:t>General Statement</w:t>
            </w:r>
          </w:p>
        </w:tc>
        <w:tc>
          <w:tcPr>
            <w:tcW w:w="12332" w:type="dxa"/>
            <w:gridSpan w:val="6"/>
          </w:tcPr>
          <w:p w14:paraId="7DEE6A37" w14:textId="77777777" w:rsidR="00DC7E50" w:rsidRDefault="00DC7E50" w:rsidP="00CE775E">
            <w:pPr>
              <w:jc w:val="both"/>
              <w:rPr>
                <w:rFonts w:ascii="Arial" w:hAnsi="Arial" w:cs="Arial"/>
                <w:color w:val="000000" w:themeColor="text1"/>
              </w:rPr>
            </w:pPr>
          </w:p>
          <w:p w14:paraId="5B744D68" w14:textId="3555291C" w:rsidR="00DC7E50" w:rsidRDefault="00DC7E50" w:rsidP="00CE775E">
            <w:pPr>
              <w:jc w:val="both"/>
              <w:rPr>
                <w:rFonts w:ascii="Arial" w:hAnsi="Arial" w:cs="Arial"/>
                <w:color w:val="000000" w:themeColor="text1"/>
                <w:sz w:val="20"/>
                <w:szCs w:val="20"/>
              </w:rPr>
            </w:pPr>
            <w:r w:rsidRPr="00DC7E50">
              <w:rPr>
                <w:rFonts w:ascii="Arial" w:hAnsi="Arial" w:cs="Arial"/>
                <w:color w:val="000000" w:themeColor="text1"/>
                <w:sz w:val="20"/>
                <w:szCs w:val="20"/>
              </w:rPr>
              <w:t xml:space="preserve">Avoid </w:t>
            </w:r>
            <w:r w:rsidR="004B0914" w:rsidRPr="00DC7E50">
              <w:rPr>
                <w:rFonts w:ascii="Arial" w:hAnsi="Arial" w:cs="Arial"/>
                <w:color w:val="000000" w:themeColor="text1"/>
                <w:sz w:val="20"/>
                <w:szCs w:val="20"/>
              </w:rPr>
              <w:t>inactivity and</w:t>
            </w:r>
            <w:r>
              <w:rPr>
                <w:rFonts w:ascii="Arial" w:hAnsi="Arial" w:cs="Arial"/>
                <w:color w:val="000000" w:themeColor="text1"/>
                <w:sz w:val="20"/>
                <w:szCs w:val="20"/>
              </w:rPr>
              <w:t xml:space="preserve"> </w:t>
            </w:r>
            <w:r w:rsidRPr="00DC7E50">
              <w:rPr>
                <w:rFonts w:ascii="Arial" w:hAnsi="Arial" w:cs="Arial"/>
                <w:color w:val="000000" w:themeColor="text1"/>
                <w:sz w:val="20"/>
                <w:szCs w:val="20"/>
              </w:rPr>
              <w:t xml:space="preserve">return to normal daily activities as quickly as possible after surgery. Continue normal daily activities and exercise as much as possible during and after non-surgical treatments. Individuals with </w:t>
            </w:r>
            <w:r>
              <w:rPr>
                <w:rFonts w:ascii="Arial" w:hAnsi="Arial" w:cs="Arial"/>
                <w:color w:val="000000" w:themeColor="text1"/>
                <w:sz w:val="20"/>
                <w:szCs w:val="20"/>
              </w:rPr>
              <w:t xml:space="preserve">the </w:t>
            </w:r>
            <w:r w:rsidRPr="00DC7E50">
              <w:rPr>
                <w:rFonts w:ascii="Arial" w:hAnsi="Arial" w:cs="Arial"/>
                <w:color w:val="000000" w:themeColor="text1"/>
                <w:sz w:val="20"/>
                <w:szCs w:val="20"/>
              </w:rPr>
              <w:t>known metastatic bone disease will require modifications to avoid fractures. Individuals with cardiac conditions (secondary to cancer or not) may require modifications and may require greater supervision for safety.</w:t>
            </w:r>
          </w:p>
          <w:p w14:paraId="13DA182B" w14:textId="420F2E69" w:rsidR="00DC7E50" w:rsidRPr="00A80ED3" w:rsidRDefault="00DC7E50" w:rsidP="00CE775E">
            <w:pPr>
              <w:jc w:val="both"/>
              <w:rPr>
                <w:rFonts w:ascii="Arial" w:hAnsi="Arial" w:cs="Arial"/>
                <w:color w:val="7030A0"/>
              </w:rPr>
            </w:pPr>
          </w:p>
        </w:tc>
      </w:tr>
      <w:tr w:rsidR="00F87023" w14:paraId="179EBAC5" w14:textId="77777777" w:rsidTr="004B0914">
        <w:tc>
          <w:tcPr>
            <w:tcW w:w="2269" w:type="dxa"/>
          </w:tcPr>
          <w:p w14:paraId="4C3565B5" w14:textId="77777777" w:rsidR="00DC7E50" w:rsidRDefault="00DC7E50" w:rsidP="00CE775E">
            <w:pPr>
              <w:rPr>
                <w:rFonts w:ascii="Arial" w:hAnsi="Arial" w:cs="Arial"/>
                <w:b/>
                <w:bCs/>
                <w:color w:val="7030A0"/>
              </w:rPr>
            </w:pPr>
          </w:p>
          <w:p w14:paraId="4FCC3C11" w14:textId="77777777" w:rsidR="00DC7E50" w:rsidRPr="00DC7E50" w:rsidRDefault="00DC7E50" w:rsidP="00DC7E50">
            <w:pPr>
              <w:rPr>
                <w:rFonts w:ascii="Arial" w:hAnsi="Arial" w:cs="Arial"/>
                <w:b/>
                <w:bCs/>
                <w:color w:val="7030A0"/>
              </w:rPr>
            </w:pPr>
            <w:r w:rsidRPr="00DC7E50">
              <w:rPr>
                <w:rFonts w:ascii="Arial" w:hAnsi="Arial" w:cs="Arial"/>
                <w:b/>
                <w:bCs/>
                <w:color w:val="7030A0"/>
              </w:rPr>
              <w:t>Aerobic exercise</w:t>
            </w:r>
          </w:p>
          <w:p w14:paraId="69293BC1" w14:textId="77777777" w:rsidR="00DC7E50" w:rsidRPr="00DC7E50" w:rsidRDefault="00DC7E50" w:rsidP="00DC7E50">
            <w:pPr>
              <w:rPr>
                <w:rFonts w:ascii="Arial" w:hAnsi="Arial" w:cs="Arial"/>
                <w:b/>
                <w:bCs/>
                <w:color w:val="7030A0"/>
              </w:rPr>
            </w:pPr>
            <w:r w:rsidRPr="00DC7E50">
              <w:rPr>
                <w:rFonts w:ascii="Arial" w:hAnsi="Arial" w:cs="Arial"/>
                <w:b/>
                <w:bCs/>
                <w:color w:val="7030A0"/>
              </w:rPr>
              <w:t>training</w:t>
            </w:r>
          </w:p>
          <w:p w14:paraId="6DE6444F" w14:textId="2E269670" w:rsidR="00DC7E50" w:rsidRPr="00DC7E50" w:rsidRDefault="00DC7E50" w:rsidP="00DC7E50">
            <w:pPr>
              <w:rPr>
                <w:rFonts w:ascii="Arial" w:hAnsi="Arial" w:cs="Arial"/>
                <w:b/>
                <w:bCs/>
                <w:color w:val="7030A0"/>
              </w:rPr>
            </w:pPr>
            <w:r w:rsidRPr="00DC7E50">
              <w:rPr>
                <w:rFonts w:ascii="Arial" w:hAnsi="Arial" w:cs="Arial"/>
                <w:b/>
                <w:bCs/>
                <w:color w:val="7030A0"/>
              </w:rPr>
              <w:t>(</w:t>
            </w:r>
            <w:r w:rsidRPr="00DC7E50">
              <w:rPr>
                <w:rFonts w:ascii="Arial" w:hAnsi="Arial" w:cs="Arial"/>
                <w:b/>
                <w:bCs/>
                <w:color w:val="7030A0"/>
              </w:rPr>
              <w:t>Volume</w:t>
            </w:r>
            <w:r w:rsidRPr="00DC7E50">
              <w:rPr>
                <w:rFonts w:ascii="Arial" w:hAnsi="Arial" w:cs="Arial"/>
                <w:b/>
                <w:bCs/>
                <w:color w:val="7030A0"/>
              </w:rPr>
              <w:t>,</w:t>
            </w:r>
          </w:p>
          <w:p w14:paraId="35D78BCD" w14:textId="77777777" w:rsidR="00DC7E50" w:rsidRPr="00DC7E50" w:rsidRDefault="00DC7E50" w:rsidP="00DC7E50">
            <w:pPr>
              <w:rPr>
                <w:rFonts w:ascii="Arial" w:hAnsi="Arial" w:cs="Arial"/>
                <w:b/>
                <w:bCs/>
                <w:color w:val="7030A0"/>
              </w:rPr>
            </w:pPr>
            <w:r w:rsidRPr="00DC7E50">
              <w:rPr>
                <w:rFonts w:ascii="Arial" w:hAnsi="Arial" w:cs="Arial"/>
                <w:b/>
                <w:bCs/>
                <w:color w:val="7030A0"/>
              </w:rPr>
              <w:t>intensity,</w:t>
            </w:r>
          </w:p>
          <w:p w14:paraId="546D454D" w14:textId="291B101D" w:rsidR="00DC7E50" w:rsidRDefault="00DC7E50" w:rsidP="00DC7E50">
            <w:pPr>
              <w:rPr>
                <w:rFonts w:ascii="Arial" w:hAnsi="Arial" w:cs="Arial"/>
                <w:b/>
                <w:bCs/>
                <w:color w:val="7030A0"/>
              </w:rPr>
            </w:pPr>
            <w:r w:rsidRPr="00DC7E50">
              <w:rPr>
                <w:rFonts w:ascii="Arial" w:hAnsi="Arial" w:cs="Arial"/>
                <w:b/>
                <w:bCs/>
                <w:color w:val="7030A0"/>
              </w:rPr>
              <w:t>progression)</w:t>
            </w:r>
          </w:p>
        </w:tc>
        <w:tc>
          <w:tcPr>
            <w:tcW w:w="8316" w:type="dxa"/>
            <w:gridSpan w:val="4"/>
          </w:tcPr>
          <w:p w14:paraId="6BE60DA0" w14:textId="77777777" w:rsidR="00DC7E50" w:rsidRPr="00DC7E50" w:rsidRDefault="00DC7E50" w:rsidP="00CE775E">
            <w:pPr>
              <w:rPr>
                <w:rFonts w:ascii="Arial" w:hAnsi="Arial" w:cs="Arial"/>
                <w:color w:val="000000" w:themeColor="text1"/>
                <w:sz w:val="20"/>
                <w:szCs w:val="20"/>
              </w:rPr>
            </w:pPr>
          </w:p>
          <w:p w14:paraId="063CBAE3" w14:textId="118D07AD" w:rsidR="00DC7E50" w:rsidRPr="00DC7E50" w:rsidRDefault="00DC7E50" w:rsidP="00CE775E">
            <w:pPr>
              <w:rPr>
                <w:rFonts w:ascii="Arial" w:hAnsi="Arial" w:cs="Arial"/>
                <w:color w:val="000000" w:themeColor="text1"/>
                <w:sz w:val="20"/>
                <w:szCs w:val="20"/>
              </w:rPr>
            </w:pPr>
            <w:r w:rsidRPr="00DC7E50">
              <w:rPr>
                <w:rFonts w:ascii="Arial" w:hAnsi="Arial" w:cs="Arial"/>
                <w:color w:val="000000" w:themeColor="text1"/>
                <w:sz w:val="20"/>
                <w:szCs w:val="20"/>
              </w:rPr>
              <w:t xml:space="preserve">Recommendations are the same as </w:t>
            </w:r>
            <w:r>
              <w:rPr>
                <w:rFonts w:ascii="Arial" w:hAnsi="Arial" w:cs="Arial"/>
                <w:color w:val="000000" w:themeColor="text1"/>
                <w:sz w:val="20"/>
                <w:szCs w:val="20"/>
              </w:rPr>
              <w:t>age-appropriate</w:t>
            </w:r>
            <w:r w:rsidRPr="00DC7E50">
              <w:rPr>
                <w:rFonts w:ascii="Arial" w:hAnsi="Arial" w:cs="Arial"/>
                <w:color w:val="000000" w:themeColor="text1"/>
                <w:sz w:val="20"/>
                <w:szCs w:val="20"/>
              </w:rPr>
              <w:t xml:space="preserve"> guidelines from the PAGs for Americans.</w:t>
            </w:r>
          </w:p>
          <w:p w14:paraId="6026F364" w14:textId="77777777" w:rsidR="00DC7E50" w:rsidRPr="00DC7E50" w:rsidRDefault="00DC7E50" w:rsidP="00CE775E">
            <w:pPr>
              <w:rPr>
                <w:rFonts w:ascii="Arial" w:hAnsi="Arial" w:cs="Arial"/>
                <w:color w:val="000000" w:themeColor="text1"/>
                <w:sz w:val="20"/>
                <w:szCs w:val="20"/>
              </w:rPr>
            </w:pPr>
          </w:p>
          <w:p w14:paraId="515432D2" w14:textId="3ACCB6BD" w:rsidR="00DC7E50" w:rsidRPr="00DC7E50" w:rsidRDefault="00DC7E50" w:rsidP="00CE775E">
            <w:pPr>
              <w:rPr>
                <w:rFonts w:ascii="Arial" w:hAnsi="Arial" w:cs="Arial"/>
                <w:color w:val="000000" w:themeColor="text1"/>
                <w:sz w:val="20"/>
                <w:szCs w:val="20"/>
              </w:rPr>
            </w:pPr>
          </w:p>
        </w:tc>
        <w:tc>
          <w:tcPr>
            <w:tcW w:w="1860" w:type="dxa"/>
          </w:tcPr>
          <w:p w14:paraId="262E9262" w14:textId="77777777" w:rsidR="00DC7E50" w:rsidRPr="00DC7E50" w:rsidRDefault="00DC7E50" w:rsidP="00CE775E">
            <w:pPr>
              <w:rPr>
                <w:rFonts w:ascii="Arial" w:hAnsi="Arial" w:cs="Arial"/>
                <w:color w:val="000000" w:themeColor="text1"/>
                <w:sz w:val="20"/>
                <w:szCs w:val="20"/>
              </w:rPr>
            </w:pPr>
          </w:p>
          <w:p w14:paraId="7D953B12" w14:textId="3B66269E" w:rsidR="00DC7E50" w:rsidRPr="00DC7E50" w:rsidRDefault="00DC7E50" w:rsidP="00CE775E">
            <w:pPr>
              <w:rPr>
                <w:rFonts w:ascii="Arial" w:hAnsi="Arial" w:cs="Arial"/>
                <w:color w:val="000000" w:themeColor="text1"/>
                <w:sz w:val="20"/>
                <w:szCs w:val="20"/>
              </w:rPr>
            </w:pPr>
            <w:r w:rsidRPr="00DC7E50">
              <w:rPr>
                <w:rFonts w:ascii="Arial" w:hAnsi="Arial" w:cs="Arial"/>
                <w:color w:val="000000" w:themeColor="text1"/>
                <w:sz w:val="20"/>
                <w:szCs w:val="20"/>
              </w:rPr>
              <w:t xml:space="preserve">Ok to exercise every day, lighter intensity and lower progression of intensity </w:t>
            </w:r>
            <w:r>
              <w:rPr>
                <w:rFonts w:ascii="Arial" w:hAnsi="Arial" w:cs="Arial"/>
                <w:color w:val="000000" w:themeColor="text1"/>
                <w:sz w:val="20"/>
                <w:szCs w:val="20"/>
              </w:rPr>
              <w:t xml:space="preserve">are </w:t>
            </w:r>
            <w:r w:rsidRPr="00DC7E50">
              <w:rPr>
                <w:rFonts w:ascii="Arial" w:hAnsi="Arial" w:cs="Arial"/>
                <w:color w:val="000000" w:themeColor="text1"/>
                <w:sz w:val="20"/>
                <w:szCs w:val="20"/>
              </w:rPr>
              <w:t>recommended.</w:t>
            </w:r>
          </w:p>
          <w:p w14:paraId="63B28940" w14:textId="7231DA6B" w:rsidR="00DC7E50" w:rsidRPr="00DC7E50" w:rsidRDefault="00DC7E50" w:rsidP="00CE775E">
            <w:pPr>
              <w:rPr>
                <w:rFonts w:ascii="Arial" w:hAnsi="Arial" w:cs="Arial"/>
                <w:color w:val="000000" w:themeColor="text1"/>
                <w:sz w:val="20"/>
                <w:szCs w:val="20"/>
              </w:rPr>
            </w:pPr>
          </w:p>
        </w:tc>
        <w:tc>
          <w:tcPr>
            <w:tcW w:w="2156" w:type="dxa"/>
          </w:tcPr>
          <w:p w14:paraId="5348394F" w14:textId="77777777" w:rsidR="00DC7E50" w:rsidRPr="00DC7E50" w:rsidRDefault="00DC7E50" w:rsidP="00CE775E">
            <w:pPr>
              <w:rPr>
                <w:rFonts w:ascii="Arial" w:hAnsi="Arial" w:cs="Arial"/>
                <w:color w:val="000000" w:themeColor="text1"/>
                <w:sz w:val="20"/>
                <w:szCs w:val="20"/>
              </w:rPr>
            </w:pPr>
          </w:p>
          <w:p w14:paraId="3BBCC12B" w14:textId="4BC649E6" w:rsidR="00DC7E50" w:rsidRPr="00DC7E50" w:rsidRDefault="00DC7E50" w:rsidP="00DC7E50">
            <w:pPr>
              <w:rPr>
                <w:rFonts w:ascii="Arial" w:hAnsi="Arial" w:cs="Arial"/>
                <w:color w:val="000000" w:themeColor="text1"/>
                <w:sz w:val="20"/>
                <w:szCs w:val="20"/>
              </w:rPr>
            </w:pPr>
            <w:r w:rsidRPr="00DC7E50">
              <w:rPr>
                <w:rFonts w:ascii="Arial" w:hAnsi="Arial" w:cs="Arial"/>
                <w:color w:val="000000" w:themeColor="text1"/>
                <w:sz w:val="20"/>
                <w:szCs w:val="20"/>
              </w:rPr>
              <w:t xml:space="preserve">Recommendations are the same as </w:t>
            </w:r>
            <w:r>
              <w:rPr>
                <w:rFonts w:ascii="Arial" w:hAnsi="Arial" w:cs="Arial"/>
                <w:color w:val="000000" w:themeColor="text1"/>
                <w:sz w:val="20"/>
                <w:szCs w:val="20"/>
              </w:rPr>
              <w:t>age-appropriate</w:t>
            </w:r>
            <w:r w:rsidRPr="00DC7E50">
              <w:rPr>
                <w:rFonts w:ascii="Arial" w:hAnsi="Arial" w:cs="Arial"/>
                <w:color w:val="000000" w:themeColor="text1"/>
                <w:sz w:val="20"/>
                <w:szCs w:val="20"/>
              </w:rPr>
              <w:t xml:space="preserve"> guidelines from the PAGs for Americans. Women with morbid obesity may require additional supervision and altered programming.</w:t>
            </w:r>
          </w:p>
          <w:p w14:paraId="5D72C93B" w14:textId="5760E84D" w:rsidR="00DC7E50" w:rsidRPr="00DC7E50" w:rsidRDefault="00DC7E50" w:rsidP="00DC7E50">
            <w:pPr>
              <w:rPr>
                <w:rFonts w:ascii="Arial" w:hAnsi="Arial" w:cs="Arial"/>
                <w:color w:val="000000" w:themeColor="text1"/>
                <w:sz w:val="20"/>
                <w:szCs w:val="20"/>
              </w:rPr>
            </w:pPr>
          </w:p>
        </w:tc>
      </w:tr>
      <w:tr w:rsidR="00CC3C51" w14:paraId="5E34F582" w14:textId="77777777" w:rsidTr="004B0914">
        <w:tc>
          <w:tcPr>
            <w:tcW w:w="2269" w:type="dxa"/>
          </w:tcPr>
          <w:p w14:paraId="3F6FE558" w14:textId="77777777" w:rsidR="00DC7E50" w:rsidRDefault="00DC7E50" w:rsidP="00CE775E">
            <w:pPr>
              <w:rPr>
                <w:rFonts w:ascii="Arial" w:hAnsi="Arial" w:cs="Arial"/>
                <w:b/>
                <w:bCs/>
                <w:color w:val="7030A0"/>
              </w:rPr>
            </w:pPr>
          </w:p>
          <w:p w14:paraId="14424723" w14:textId="6BBA23C7" w:rsidR="00DC7E50" w:rsidRDefault="00DC7E50" w:rsidP="00CE775E">
            <w:pPr>
              <w:rPr>
                <w:rFonts w:ascii="Arial" w:hAnsi="Arial" w:cs="Arial"/>
                <w:b/>
                <w:bCs/>
                <w:color w:val="7030A0"/>
              </w:rPr>
            </w:pPr>
            <w:r w:rsidRPr="00DC7E50">
              <w:rPr>
                <w:rFonts w:ascii="Arial" w:hAnsi="Arial" w:cs="Arial"/>
                <w:b/>
                <w:bCs/>
                <w:color w:val="7030A0"/>
              </w:rPr>
              <w:t xml:space="preserve">Cancer </w:t>
            </w:r>
            <w:r w:rsidR="00CC3C51">
              <w:rPr>
                <w:rFonts w:ascii="Arial" w:hAnsi="Arial" w:cs="Arial"/>
                <w:b/>
                <w:bCs/>
                <w:color w:val="7030A0"/>
              </w:rPr>
              <w:t>site-specific</w:t>
            </w:r>
            <w:r w:rsidRPr="00DC7E50">
              <w:rPr>
                <w:rFonts w:ascii="Arial" w:hAnsi="Arial" w:cs="Arial"/>
                <w:b/>
                <w:bCs/>
                <w:color w:val="7030A0"/>
              </w:rPr>
              <w:t xml:space="preserve"> comments on aerobic exercise training prescriptions</w:t>
            </w:r>
          </w:p>
        </w:tc>
        <w:tc>
          <w:tcPr>
            <w:tcW w:w="2589" w:type="dxa"/>
          </w:tcPr>
          <w:p w14:paraId="4DAFC1FC" w14:textId="77777777" w:rsidR="00DC7E50" w:rsidRDefault="00DC7E50" w:rsidP="00CE775E">
            <w:pPr>
              <w:rPr>
                <w:rFonts w:ascii="Arial" w:hAnsi="Arial" w:cs="Arial"/>
                <w:color w:val="000000" w:themeColor="text1"/>
                <w:sz w:val="20"/>
                <w:szCs w:val="20"/>
              </w:rPr>
            </w:pPr>
          </w:p>
          <w:p w14:paraId="6AB1CA32" w14:textId="56730B00" w:rsidR="00DC7E50" w:rsidRPr="00827510" w:rsidRDefault="00DC7E50" w:rsidP="00CE775E">
            <w:pPr>
              <w:rPr>
                <w:rFonts w:ascii="Arial" w:hAnsi="Arial" w:cs="Arial"/>
                <w:color w:val="000000" w:themeColor="text1"/>
                <w:sz w:val="20"/>
                <w:szCs w:val="20"/>
              </w:rPr>
            </w:pPr>
            <w:r w:rsidRPr="00DC7E50">
              <w:rPr>
                <w:rFonts w:ascii="Arial" w:hAnsi="Arial" w:cs="Arial"/>
                <w:color w:val="000000" w:themeColor="text1"/>
                <w:sz w:val="20"/>
                <w:szCs w:val="20"/>
              </w:rPr>
              <w:t>Be aware of fracture risk.</w:t>
            </w:r>
          </w:p>
        </w:tc>
        <w:tc>
          <w:tcPr>
            <w:tcW w:w="1884" w:type="dxa"/>
          </w:tcPr>
          <w:p w14:paraId="41A6BE59" w14:textId="77777777" w:rsidR="00DC7E50" w:rsidRDefault="00DC7E50" w:rsidP="00CE775E">
            <w:pPr>
              <w:rPr>
                <w:rFonts w:ascii="Arial" w:hAnsi="Arial" w:cs="Arial"/>
                <w:b/>
                <w:bCs/>
                <w:color w:val="7030A0"/>
              </w:rPr>
            </w:pPr>
          </w:p>
          <w:p w14:paraId="34E14289" w14:textId="5EFB89CB" w:rsidR="00DC7E50" w:rsidRPr="00DC7E50" w:rsidRDefault="00DC7E50" w:rsidP="00CE775E">
            <w:pPr>
              <w:rPr>
                <w:rFonts w:ascii="Arial" w:hAnsi="Arial" w:cs="Arial"/>
                <w:color w:val="7030A0"/>
              </w:rPr>
            </w:pPr>
            <w:r w:rsidRPr="00DC7E50">
              <w:rPr>
                <w:rFonts w:ascii="Arial" w:hAnsi="Arial" w:cs="Arial"/>
                <w:color w:val="000000" w:themeColor="text1"/>
                <w:sz w:val="20"/>
                <w:szCs w:val="20"/>
              </w:rPr>
              <w:t xml:space="preserve">Be aware of </w:t>
            </w:r>
            <w:r w:rsidR="00CC3C51">
              <w:rPr>
                <w:rFonts w:ascii="Arial" w:hAnsi="Arial" w:cs="Arial"/>
                <w:color w:val="000000" w:themeColor="text1"/>
                <w:sz w:val="20"/>
                <w:szCs w:val="20"/>
              </w:rPr>
              <w:t xml:space="preserve">the </w:t>
            </w:r>
            <w:r w:rsidRPr="00DC7E50">
              <w:rPr>
                <w:rFonts w:ascii="Arial" w:hAnsi="Arial" w:cs="Arial"/>
                <w:color w:val="000000" w:themeColor="text1"/>
                <w:sz w:val="20"/>
                <w:szCs w:val="20"/>
              </w:rPr>
              <w:t>increased potential for fracture.</w:t>
            </w:r>
          </w:p>
        </w:tc>
        <w:tc>
          <w:tcPr>
            <w:tcW w:w="1909" w:type="dxa"/>
          </w:tcPr>
          <w:p w14:paraId="40C25251" w14:textId="77777777" w:rsidR="00DC7E50" w:rsidRDefault="00DC7E50" w:rsidP="00CE775E">
            <w:pPr>
              <w:rPr>
                <w:rFonts w:ascii="Arial" w:hAnsi="Arial" w:cs="Arial"/>
                <w:b/>
                <w:bCs/>
                <w:color w:val="7030A0"/>
              </w:rPr>
            </w:pPr>
          </w:p>
          <w:p w14:paraId="5D7FA02A" w14:textId="28103508" w:rsidR="00DC7E50" w:rsidRDefault="00DC7E50" w:rsidP="00CE775E">
            <w:pPr>
              <w:rPr>
                <w:rFonts w:ascii="Arial" w:hAnsi="Arial" w:cs="Arial"/>
                <w:color w:val="000000" w:themeColor="text1"/>
                <w:sz w:val="20"/>
                <w:szCs w:val="20"/>
              </w:rPr>
            </w:pPr>
            <w:r w:rsidRPr="00DC7E50">
              <w:rPr>
                <w:rFonts w:ascii="Arial" w:hAnsi="Arial" w:cs="Arial"/>
                <w:color w:val="000000" w:themeColor="text1"/>
                <w:sz w:val="20"/>
                <w:szCs w:val="20"/>
              </w:rPr>
              <w:t xml:space="preserve">Physician permission </w:t>
            </w:r>
            <w:r w:rsidR="00CC3C51">
              <w:rPr>
                <w:rFonts w:ascii="Arial" w:hAnsi="Arial" w:cs="Arial"/>
                <w:color w:val="000000" w:themeColor="text1"/>
                <w:sz w:val="20"/>
                <w:szCs w:val="20"/>
              </w:rPr>
              <w:t xml:space="preserve">is </w:t>
            </w:r>
            <w:r w:rsidRPr="00DC7E50">
              <w:rPr>
                <w:rFonts w:ascii="Arial" w:hAnsi="Arial" w:cs="Arial"/>
                <w:color w:val="000000" w:themeColor="text1"/>
                <w:sz w:val="20"/>
                <w:szCs w:val="20"/>
              </w:rPr>
              <w:t xml:space="preserve">recommended for patients with an ostomy </w:t>
            </w:r>
            <w:r w:rsidR="00F87023">
              <w:rPr>
                <w:rFonts w:ascii="Arial" w:hAnsi="Arial" w:cs="Arial"/>
                <w:color w:val="000000" w:themeColor="text1"/>
                <w:sz w:val="20"/>
                <w:szCs w:val="20"/>
              </w:rPr>
              <w:t>before</w:t>
            </w:r>
            <w:r w:rsidRPr="00DC7E50">
              <w:rPr>
                <w:rFonts w:ascii="Arial" w:hAnsi="Arial" w:cs="Arial"/>
                <w:color w:val="000000" w:themeColor="text1"/>
                <w:sz w:val="20"/>
                <w:szCs w:val="20"/>
              </w:rPr>
              <w:t xml:space="preserve"> participation in contact sports (risk of blow).</w:t>
            </w:r>
          </w:p>
          <w:p w14:paraId="79DCD160" w14:textId="006AB395" w:rsidR="00CC3C51" w:rsidRPr="00827510" w:rsidRDefault="00CC3C51" w:rsidP="00CE775E">
            <w:pPr>
              <w:rPr>
                <w:rFonts w:ascii="Arial" w:hAnsi="Arial" w:cs="Arial"/>
                <w:color w:val="7030A0"/>
              </w:rPr>
            </w:pPr>
          </w:p>
        </w:tc>
        <w:tc>
          <w:tcPr>
            <w:tcW w:w="1934" w:type="dxa"/>
          </w:tcPr>
          <w:p w14:paraId="27595BEB" w14:textId="77777777" w:rsidR="00DC7E50" w:rsidRDefault="00DC7E50" w:rsidP="00CE775E">
            <w:pPr>
              <w:rPr>
                <w:rFonts w:ascii="Arial" w:hAnsi="Arial" w:cs="Arial"/>
                <w:b/>
                <w:bCs/>
                <w:color w:val="7030A0"/>
              </w:rPr>
            </w:pPr>
          </w:p>
          <w:p w14:paraId="2A280C95" w14:textId="77777777" w:rsidR="00DC7E50" w:rsidRDefault="00DC7E50" w:rsidP="00CE775E">
            <w:pPr>
              <w:rPr>
                <w:rFonts w:ascii="Arial" w:hAnsi="Arial" w:cs="Arial"/>
                <w:b/>
                <w:bCs/>
                <w:color w:val="7030A0"/>
              </w:rPr>
            </w:pPr>
            <w:r>
              <w:rPr>
                <w:rFonts w:ascii="Arial" w:hAnsi="Arial" w:cs="Arial"/>
                <w:b/>
                <w:bCs/>
                <w:color w:val="7030A0"/>
              </w:rPr>
              <w:t>None</w:t>
            </w:r>
          </w:p>
        </w:tc>
        <w:tc>
          <w:tcPr>
            <w:tcW w:w="1860" w:type="dxa"/>
          </w:tcPr>
          <w:p w14:paraId="5D776B2C" w14:textId="77777777" w:rsidR="00DC7E50" w:rsidRDefault="00DC7E50" w:rsidP="00CE775E">
            <w:pPr>
              <w:rPr>
                <w:rFonts w:ascii="Arial" w:hAnsi="Arial" w:cs="Arial"/>
                <w:b/>
                <w:bCs/>
                <w:color w:val="7030A0"/>
              </w:rPr>
            </w:pPr>
          </w:p>
          <w:p w14:paraId="495755EB" w14:textId="553715CD" w:rsidR="00DC7E50" w:rsidRPr="00DC7E50" w:rsidRDefault="00DC7E50" w:rsidP="00CE775E">
            <w:pPr>
              <w:rPr>
                <w:rFonts w:ascii="Arial" w:hAnsi="Arial" w:cs="Arial"/>
                <w:color w:val="7030A0"/>
              </w:rPr>
            </w:pPr>
            <w:r w:rsidRPr="00DC7E50">
              <w:rPr>
                <w:rFonts w:ascii="Arial" w:hAnsi="Arial" w:cs="Arial"/>
                <w:color w:val="000000" w:themeColor="text1"/>
                <w:sz w:val="20"/>
                <w:szCs w:val="20"/>
              </w:rPr>
              <w:t xml:space="preserve">Care should be taken to </w:t>
            </w:r>
            <w:r w:rsidR="00CC3C51">
              <w:rPr>
                <w:rFonts w:ascii="Arial" w:hAnsi="Arial" w:cs="Arial"/>
                <w:color w:val="000000" w:themeColor="text1"/>
                <w:sz w:val="20"/>
                <w:szCs w:val="20"/>
              </w:rPr>
              <w:t>avoid</w:t>
            </w:r>
            <w:r w:rsidRPr="00DC7E50">
              <w:rPr>
                <w:rFonts w:ascii="Arial" w:hAnsi="Arial" w:cs="Arial"/>
                <w:color w:val="000000" w:themeColor="text1"/>
                <w:sz w:val="20"/>
                <w:szCs w:val="20"/>
              </w:rPr>
              <w:t xml:space="preserve"> overtraining given </w:t>
            </w:r>
            <w:r w:rsidR="00CC3C51">
              <w:rPr>
                <w:rFonts w:ascii="Arial" w:hAnsi="Arial" w:cs="Arial"/>
                <w:color w:val="000000" w:themeColor="text1"/>
                <w:sz w:val="20"/>
                <w:szCs w:val="20"/>
              </w:rPr>
              <w:t xml:space="preserve">the </w:t>
            </w:r>
            <w:r w:rsidRPr="00DC7E50">
              <w:rPr>
                <w:rFonts w:ascii="Arial" w:hAnsi="Arial" w:cs="Arial"/>
                <w:color w:val="000000" w:themeColor="text1"/>
                <w:sz w:val="20"/>
                <w:szCs w:val="20"/>
              </w:rPr>
              <w:t>immune effects of vigorous exercise.</w:t>
            </w:r>
          </w:p>
        </w:tc>
        <w:tc>
          <w:tcPr>
            <w:tcW w:w="2156" w:type="dxa"/>
          </w:tcPr>
          <w:p w14:paraId="3687F788" w14:textId="77777777" w:rsidR="00DC7E50" w:rsidRPr="00827510" w:rsidRDefault="00DC7E50" w:rsidP="00CE775E">
            <w:pPr>
              <w:rPr>
                <w:rFonts w:ascii="Arial" w:hAnsi="Arial" w:cs="Arial"/>
                <w:color w:val="000000" w:themeColor="text1"/>
                <w:sz w:val="20"/>
                <w:szCs w:val="20"/>
              </w:rPr>
            </w:pPr>
          </w:p>
          <w:p w14:paraId="192FEA1C" w14:textId="30ED9EB5" w:rsidR="00DC7E50" w:rsidRPr="00827510" w:rsidRDefault="00DC7E50" w:rsidP="00CE775E">
            <w:pPr>
              <w:rPr>
                <w:rFonts w:ascii="Arial" w:hAnsi="Arial" w:cs="Arial"/>
                <w:color w:val="000000" w:themeColor="text1"/>
                <w:sz w:val="20"/>
                <w:szCs w:val="20"/>
              </w:rPr>
            </w:pPr>
            <w:r w:rsidRPr="00DC7E50">
              <w:rPr>
                <w:rFonts w:ascii="Arial" w:hAnsi="Arial" w:cs="Arial"/>
                <w:color w:val="000000" w:themeColor="text1"/>
                <w:sz w:val="20"/>
                <w:szCs w:val="20"/>
              </w:rPr>
              <w:t xml:space="preserve">If peripheral neuropathy is present, a stationary bike might be preferable </w:t>
            </w:r>
            <w:r w:rsidR="004B0914" w:rsidRPr="00DC7E50">
              <w:rPr>
                <w:rFonts w:ascii="Arial" w:hAnsi="Arial" w:cs="Arial"/>
                <w:color w:val="000000" w:themeColor="text1"/>
                <w:sz w:val="20"/>
                <w:szCs w:val="20"/>
              </w:rPr>
              <w:t>overweight</w:t>
            </w:r>
            <w:r w:rsidR="00CC3C51">
              <w:rPr>
                <w:rFonts w:ascii="Arial" w:hAnsi="Arial" w:cs="Arial"/>
                <w:color w:val="000000" w:themeColor="text1"/>
                <w:sz w:val="20"/>
                <w:szCs w:val="20"/>
              </w:rPr>
              <w:t>-bearing</w:t>
            </w:r>
            <w:r w:rsidRPr="00DC7E50">
              <w:rPr>
                <w:rFonts w:ascii="Arial" w:hAnsi="Arial" w:cs="Arial"/>
                <w:color w:val="000000" w:themeColor="text1"/>
                <w:sz w:val="20"/>
                <w:szCs w:val="20"/>
              </w:rPr>
              <w:t xml:space="preserve"> exercise.</w:t>
            </w:r>
          </w:p>
        </w:tc>
      </w:tr>
      <w:tr w:rsidR="00A869E2" w14:paraId="541CE611" w14:textId="77777777" w:rsidTr="004B0914">
        <w:tc>
          <w:tcPr>
            <w:tcW w:w="2269" w:type="dxa"/>
          </w:tcPr>
          <w:p w14:paraId="5FFBB421" w14:textId="77777777" w:rsidR="00CC3C51" w:rsidRDefault="00CC3C51" w:rsidP="00CE775E">
            <w:pPr>
              <w:rPr>
                <w:rFonts w:ascii="Arial" w:hAnsi="Arial" w:cs="Arial"/>
                <w:b/>
                <w:bCs/>
                <w:color w:val="7030A0"/>
              </w:rPr>
            </w:pPr>
          </w:p>
          <w:p w14:paraId="4E5B5946" w14:textId="1E5FE5B3" w:rsidR="00DC7E50" w:rsidRDefault="00DC7E50" w:rsidP="00CE775E">
            <w:pPr>
              <w:rPr>
                <w:rFonts w:ascii="Arial" w:hAnsi="Arial" w:cs="Arial"/>
                <w:b/>
                <w:bCs/>
                <w:color w:val="7030A0"/>
              </w:rPr>
            </w:pPr>
            <w:r w:rsidRPr="00DC7E50">
              <w:rPr>
                <w:rFonts w:ascii="Arial" w:hAnsi="Arial" w:cs="Arial"/>
                <w:b/>
                <w:bCs/>
                <w:color w:val="7030A0"/>
              </w:rPr>
              <w:t>Resistance training (volume, intensity, progression)</w:t>
            </w:r>
          </w:p>
          <w:p w14:paraId="5B8EB664" w14:textId="04305C8E" w:rsidR="00CC3C51" w:rsidRDefault="00CC3C51" w:rsidP="00CE775E">
            <w:pPr>
              <w:rPr>
                <w:rFonts w:ascii="Arial" w:hAnsi="Arial" w:cs="Arial"/>
                <w:b/>
                <w:bCs/>
                <w:color w:val="7030A0"/>
              </w:rPr>
            </w:pPr>
          </w:p>
        </w:tc>
        <w:tc>
          <w:tcPr>
            <w:tcW w:w="2589" w:type="dxa"/>
          </w:tcPr>
          <w:p w14:paraId="14D04115" w14:textId="77777777" w:rsidR="00CC3C51" w:rsidRDefault="00CC3C51" w:rsidP="00CE775E">
            <w:pPr>
              <w:rPr>
                <w:rFonts w:ascii="Arial" w:hAnsi="Arial" w:cs="Arial"/>
                <w:color w:val="000000" w:themeColor="text1"/>
                <w:sz w:val="20"/>
                <w:szCs w:val="20"/>
              </w:rPr>
            </w:pPr>
          </w:p>
          <w:p w14:paraId="0CF7FEA9" w14:textId="563A475B" w:rsidR="00DC7E50" w:rsidRPr="00CC3C51" w:rsidRDefault="00CC3C51" w:rsidP="00CE775E">
            <w:pPr>
              <w:rPr>
                <w:rFonts w:ascii="Arial" w:hAnsi="Arial" w:cs="Arial"/>
                <w:color w:val="000000" w:themeColor="text1"/>
                <w:sz w:val="20"/>
                <w:szCs w:val="20"/>
              </w:rPr>
            </w:pPr>
            <w:r w:rsidRPr="00CC3C51">
              <w:rPr>
                <w:rFonts w:ascii="Arial" w:hAnsi="Arial" w:cs="Arial"/>
                <w:color w:val="000000" w:themeColor="text1"/>
                <w:sz w:val="20"/>
                <w:szCs w:val="20"/>
              </w:rPr>
              <w:t>Altered recommendations. See below.</w:t>
            </w:r>
          </w:p>
        </w:tc>
        <w:tc>
          <w:tcPr>
            <w:tcW w:w="1884" w:type="dxa"/>
          </w:tcPr>
          <w:p w14:paraId="62042A68" w14:textId="77777777" w:rsidR="00CC3C51" w:rsidRDefault="00CC3C51" w:rsidP="00CE775E">
            <w:pPr>
              <w:rPr>
                <w:rFonts w:ascii="Arial" w:hAnsi="Arial" w:cs="Arial"/>
                <w:color w:val="000000" w:themeColor="text1"/>
                <w:sz w:val="20"/>
                <w:szCs w:val="20"/>
              </w:rPr>
            </w:pPr>
          </w:p>
          <w:p w14:paraId="20F15531" w14:textId="584ECFA1" w:rsidR="00DC7E50" w:rsidRPr="00CC3C51" w:rsidRDefault="00CC3C51" w:rsidP="00CE775E">
            <w:pPr>
              <w:rPr>
                <w:rFonts w:ascii="Arial" w:hAnsi="Arial" w:cs="Arial"/>
                <w:color w:val="000000" w:themeColor="text1"/>
                <w:sz w:val="20"/>
                <w:szCs w:val="20"/>
              </w:rPr>
            </w:pPr>
            <w:r w:rsidRPr="00CC3C51">
              <w:rPr>
                <w:rFonts w:ascii="Arial" w:hAnsi="Arial" w:cs="Arial"/>
                <w:color w:val="000000" w:themeColor="text1"/>
                <w:sz w:val="20"/>
                <w:szCs w:val="20"/>
              </w:rPr>
              <w:t xml:space="preserve">Recommendations same as </w:t>
            </w:r>
            <w:r>
              <w:rPr>
                <w:rFonts w:ascii="Arial" w:hAnsi="Arial" w:cs="Arial"/>
                <w:color w:val="000000" w:themeColor="text1"/>
                <w:sz w:val="20"/>
                <w:szCs w:val="20"/>
              </w:rPr>
              <w:t>age-appropriate</w:t>
            </w:r>
            <w:r w:rsidRPr="00CC3C51">
              <w:rPr>
                <w:rFonts w:ascii="Arial" w:hAnsi="Arial" w:cs="Arial"/>
                <w:color w:val="000000" w:themeColor="text1"/>
                <w:sz w:val="20"/>
                <w:szCs w:val="20"/>
              </w:rPr>
              <w:t xml:space="preserve"> PAGs.</w:t>
            </w:r>
          </w:p>
        </w:tc>
        <w:tc>
          <w:tcPr>
            <w:tcW w:w="1909" w:type="dxa"/>
          </w:tcPr>
          <w:p w14:paraId="0FDFFCE5" w14:textId="77777777" w:rsidR="00CC3C51" w:rsidRDefault="00CC3C51" w:rsidP="00CE775E">
            <w:pPr>
              <w:rPr>
                <w:rFonts w:ascii="Arial" w:hAnsi="Arial" w:cs="Arial"/>
                <w:color w:val="000000" w:themeColor="text1"/>
                <w:sz w:val="20"/>
                <w:szCs w:val="20"/>
              </w:rPr>
            </w:pPr>
          </w:p>
          <w:p w14:paraId="655DEA54" w14:textId="54DBD0A4" w:rsidR="00DC7E50" w:rsidRPr="00CC3C51" w:rsidRDefault="00CC3C51" w:rsidP="00CE775E">
            <w:pPr>
              <w:rPr>
                <w:rFonts w:ascii="Arial" w:hAnsi="Arial" w:cs="Arial"/>
                <w:color w:val="000000" w:themeColor="text1"/>
                <w:sz w:val="20"/>
                <w:szCs w:val="20"/>
              </w:rPr>
            </w:pPr>
            <w:r w:rsidRPr="00CC3C51">
              <w:rPr>
                <w:rFonts w:ascii="Arial" w:hAnsi="Arial" w:cs="Arial"/>
                <w:color w:val="000000" w:themeColor="text1"/>
                <w:sz w:val="20"/>
                <w:szCs w:val="20"/>
              </w:rPr>
              <w:t>Altered recommendations. See below.</w:t>
            </w:r>
          </w:p>
        </w:tc>
        <w:tc>
          <w:tcPr>
            <w:tcW w:w="1934" w:type="dxa"/>
          </w:tcPr>
          <w:p w14:paraId="50B29FA6" w14:textId="77777777" w:rsidR="00CC3C51" w:rsidRDefault="00CC3C51" w:rsidP="00CE775E">
            <w:pPr>
              <w:rPr>
                <w:rFonts w:ascii="Arial" w:hAnsi="Arial" w:cs="Arial"/>
                <w:color w:val="000000" w:themeColor="text1"/>
                <w:sz w:val="20"/>
                <w:szCs w:val="20"/>
              </w:rPr>
            </w:pPr>
          </w:p>
          <w:p w14:paraId="5EF374D3" w14:textId="694F4D15" w:rsidR="00DC7E50" w:rsidRPr="00CC3C51" w:rsidRDefault="00CC3C51" w:rsidP="00CE775E">
            <w:pPr>
              <w:rPr>
                <w:rFonts w:ascii="Arial" w:hAnsi="Arial" w:cs="Arial"/>
                <w:color w:val="000000" w:themeColor="text1"/>
                <w:sz w:val="20"/>
                <w:szCs w:val="20"/>
              </w:rPr>
            </w:pPr>
            <w:r w:rsidRPr="00CC3C51">
              <w:rPr>
                <w:rFonts w:ascii="Arial" w:hAnsi="Arial" w:cs="Arial"/>
                <w:color w:val="000000" w:themeColor="text1"/>
                <w:sz w:val="20"/>
                <w:szCs w:val="20"/>
              </w:rPr>
              <w:t xml:space="preserve">Recommendations same as </w:t>
            </w:r>
            <w:r>
              <w:rPr>
                <w:rFonts w:ascii="Arial" w:hAnsi="Arial" w:cs="Arial"/>
                <w:color w:val="000000" w:themeColor="text1"/>
                <w:sz w:val="20"/>
                <w:szCs w:val="20"/>
              </w:rPr>
              <w:t>age-appropriate</w:t>
            </w:r>
            <w:r w:rsidRPr="00CC3C51">
              <w:rPr>
                <w:rFonts w:ascii="Arial" w:hAnsi="Arial" w:cs="Arial"/>
                <w:color w:val="000000" w:themeColor="text1"/>
                <w:sz w:val="20"/>
                <w:szCs w:val="20"/>
              </w:rPr>
              <w:t xml:space="preserve"> PAGs.</w:t>
            </w:r>
          </w:p>
        </w:tc>
        <w:tc>
          <w:tcPr>
            <w:tcW w:w="1860" w:type="dxa"/>
          </w:tcPr>
          <w:p w14:paraId="3CD5BA77" w14:textId="77777777" w:rsidR="00DC7E50" w:rsidRPr="00CC3C51" w:rsidRDefault="00DC7E50" w:rsidP="00CE775E">
            <w:pPr>
              <w:rPr>
                <w:rFonts w:ascii="Arial" w:hAnsi="Arial" w:cs="Arial"/>
                <w:color w:val="000000" w:themeColor="text1"/>
                <w:sz w:val="20"/>
                <w:szCs w:val="20"/>
              </w:rPr>
            </w:pPr>
          </w:p>
        </w:tc>
        <w:tc>
          <w:tcPr>
            <w:tcW w:w="2156" w:type="dxa"/>
          </w:tcPr>
          <w:p w14:paraId="0630D5E0" w14:textId="77777777" w:rsidR="00CC3C51" w:rsidRDefault="00CC3C51" w:rsidP="00CE775E">
            <w:pPr>
              <w:rPr>
                <w:rFonts w:ascii="Arial" w:hAnsi="Arial" w:cs="Arial"/>
                <w:color w:val="000000" w:themeColor="text1"/>
                <w:sz w:val="20"/>
                <w:szCs w:val="20"/>
              </w:rPr>
            </w:pPr>
          </w:p>
          <w:p w14:paraId="6E5F2BB6" w14:textId="1A899BE3" w:rsidR="00DC7E50" w:rsidRPr="00CC3C51" w:rsidRDefault="00CC3C51" w:rsidP="00CE775E">
            <w:pPr>
              <w:rPr>
                <w:rFonts w:ascii="Arial" w:hAnsi="Arial" w:cs="Arial"/>
                <w:color w:val="000000" w:themeColor="text1"/>
                <w:sz w:val="20"/>
                <w:szCs w:val="20"/>
              </w:rPr>
            </w:pPr>
            <w:r w:rsidRPr="00CC3C51">
              <w:rPr>
                <w:rFonts w:ascii="Arial" w:hAnsi="Arial" w:cs="Arial"/>
                <w:color w:val="000000" w:themeColor="text1"/>
                <w:sz w:val="20"/>
                <w:szCs w:val="20"/>
              </w:rPr>
              <w:t>Altered recommendations. See below.</w:t>
            </w:r>
          </w:p>
        </w:tc>
      </w:tr>
      <w:tr w:rsidR="00CC3C51" w14:paraId="0449B66F" w14:textId="77777777" w:rsidTr="004B0914">
        <w:tc>
          <w:tcPr>
            <w:tcW w:w="2269" w:type="dxa"/>
          </w:tcPr>
          <w:p w14:paraId="16ADA356" w14:textId="77777777" w:rsidR="00CC3C51" w:rsidRDefault="00CC3C51" w:rsidP="00CC3C51">
            <w:pPr>
              <w:rPr>
                <w:rFonts w:ascii="Arial" w:hAnsi="Arial" w:cs="Arial"/>
                <w:b/>
                <w:bCs/>
                <w:color w:val="7030A0"/>
              </w:rPr>
            </w:pPr>
          </w:p>
          <w:p w14:paraId="61EE7688" w14:textId="7DD95C0F" w:rsidR="00CC3C51" w:rsidRPr="00CC3C51" w:rsidRDefault="00CC3C51" w:rsidP="00CC3C51">
            <w:pPr>
              <w:rPr>
                <w:rFonts w:ascii="Arial" w:hAnsi="Arial" w:cs="Arial"/>
                <w:b/>
                <w:bCs/>
                <w:color w:val="7030A0"/>
              </w:rPr>
            </w:pPr>
            <w:r w:rsidRPr="00CC3C51">
              <w:rPr>
                <w:rFonts w:ascii="Arial" w:hAnsi="Arial" w:cs="Arial"/>
                <w:b/>
                <w:bCs/>
                <w:color w:val="7030A0"/>
              </w:rPr>
              <w:t>Cancer site</w:t>
            </w:r>
          </w:p>
          <w:p w14:paraId="42E8F3AF" w14:textId="77777777" w:rsidR="00CC3C51" w:rsidRDefault="00CC3C51" w:rsidP="00CC3C51">
            <w:pPr>
              <w:rPr>
                <w:rFonts w:ascii="Arial" w:hAnsi="Arial" w:cs="Arial"/>
                <w:b/>
                <w:bCs/>
                <w:color w:val="7030A0"/>
              </w:rPr>
            </w:pPr>
            <w:r w:rsidRPr="00CC3C51">
              <w:rPr>
                <w:rFonts w:ascii="Arial" w:hAnsi="Arial" w:cs="Arial"/>
                <w:b/>
                <w:bCs/>
                <w:color w:val="7030A0"/>
              </w:rPr>
              <w:t>specific comments on resistance training prescription</w:t>
            </w:r>
          </w:p>
          <w:p w14:paraId="1646EAB0" w14:textId="65427E02" w:rsidR="00CC3C51" w:rsidRPr="00DC7E50" w:rsidRDefault="00CC3C51" w:rsidP="00CC3C51">
            <w:pPr>
              <w:rPr>
                <w:rFonts w:ascii="Arial" w:hAnsi="Arial" w:cs="Arial"/>
                <w:b/>
                <w:bCs/>
                <w:color w:val="7030A0"/>
              </w:rPr>
            </w:pPr>
          </w:p>
        </w:tc>
        <w:tc>
          <w:tcPr>
            <w:tcW w:w="2589" w:type="dxa"/>
          </w:tcPr>
          <w:p w14:paraId="781E0E53" w14:textId="2C8E6395" w:rsidR="00CC3C51" w:rsidRDefault="00CC3C51" w:rsidP="00CE775E">
            <w:pPr>
              <w:rPr>
                <w:rFonts w:ascii="Arial" w:hAnsi="Arial" w:cs="Arial"/>
                <w:color w:val="000000" w:themeColor="text1"/>
                <w:sz w:val="20"/>
                <w:szCs w:val="20"/>
              </w:rPr>
            </w:pPr>
            <w:r w:rsidRPr="00CC3C51">
              <w:rPr>
                <w:rFonts w:ascii="Arial" w:hAnsi="Arial" w:cs="Arial"/>
                <w:color w:val="000000" w:themeColor="text1"/>
                <w:sz w:val="20"/>
                <w:szCs w:val="20"/>
              </w:rPr>
              <w:t xml:space="preserve">Start with a supervised program of at least 16 sessions and very low resistance, progress resistance at small increments. No upper limit on the amount of weight to which survivors can progress. Watch for arm/shoulder symptoms, including lymphedema, and reduce resistance or stop specific exercises according to symptom response. If a break is taken, lower the level of resistance by 2 </w:t>
            </w:r>
            <w:r w:rsidR="004B0914" w:rsidRPr="00CC3C51">
              <w:rPr>
                <w:rFonts w:ascii="Arial" w:hAnsi="Arial" w:cs="Arial"/>
                <w:color w:val="000000" w:themeColor="text1"/>
                <w:sz w:val="20"/>
                <w:szCs w:val="20"/>
              </w:rPr>
              <w:t>wk.</w:t>
            </w:r>
            <w:r w:rsidRPr="00CC3C51">
              <w:rPr>
                <w:rFonts w:ascii="Arial" w:hAnsi="Arial" w:cs="Arial"/>
                <w:color w:val="000000" w:themeColor="text1"/>
                <w:sz w:val="20"/>
                <w:szCs w:val="20"/>
              </w:rPr>
              <w:t xml:space="preserve"> worth for every </w:t>
            </w:r>
            <w:r w:rsidR="004B0914" w:rsidRPr="00CC3C51">
              <w:rPr>
                <w:rFonts w:ascii="Arial" w:hAnsi="Arial" w:cs="Arial"/>
                <w:color w:val="000000" w:themeColor="text1"/>
                <w:sz w:val="20"/>
                <w:szCs w:val="20"/>
              </w:rPr>
              <w:t>wk.</w:t>
            </w:r>
            <w:r w:rsidRPr="00CC3C51">
              <w:rPr>
                <w:rFonts w:ascii="Arial" w:hAnsi="Arial" w:cs="Arial"/>
                <w:color w:val="000000" w:themeColor="text1"/>
                <w:sz w:val="20"/>
                <w:szCs w:val="20"/>
              </w:rPr>
              <w:t xml:space="preserve"> of no exercise (e.g., a </w:t>
            </w:r>
            <w:r w:rsidR="004B0914" w:rsidRPr="00CC3C51">
              <w:rPr>
                <w:rFonts w:ascii="Arial" w:hAnsi="Arial" w:cs="Arial"/>
                <w:color w:val="000000" w:themeColor="text1"/>
                <w:sz w:val="20"/>
                <w:szCs w:val="20"/>
              </w:rPr>
              <w:t>2-wk.</w:t>
            </w:r>
            <w:r w:rsidRPr="00CC3C51">
              <w:rPr>
                <w:rFonts w:ascii="Arial" w:hAnsi="Arial" w:cs="Arial"/>
                <w:color w:val="000000" w:themeColor="text1"/>
                <w:sz w:val="20"/>
                <w:szCs w:val="20"/>
              </w:rPr>
              <w:t xml:space="preserve"> exercise vacation = lower to the resistance used 4 </w:t>
            </w:r>
            <w:r w:rsidR="004B0914" w:rsidRPr="00CC3C51">
              <w:rPr>
                <w:rFonts w:ascii="Arial" w:hAnsi="Arial" w:cs="Arial"/>
                <w:color w:val="000000" w:themeColor="text1"/>
                <w:sz w:val="20"/>
                <w:szCs w:val="20"/>
              </w:rPr>
              <w:t>wk.</w:t>
            </w:r>
            <w:r w:rsidRPr="00CC3C51">
              <w:rPr>
                <w:rFonts w:ascii="Arial" w:hAnsi="Arial" w:cs="Arial"/>
                <w:color w:val="000000" w:themeColor="text1"/>
                <w:sz w:val="20"/>
                <w:szCs w:val="20"/>
              </w:rPr>
              <w:t xml:space="preserve"> ago). Be aware of </w:t>
            </w:r>
            <w:r>
              <w:rPr>
                <w:rFonts w:ascii="Arial" w:hAnsi="Arial" w:cs="Arial"/>
                <w:color w:val="000000" w:themeColor="text1"/>
                <w:sz w:val="20"/>
                <w:szCs w:val="20"/>
              </w:rPr>
              <w:t xml:space="preserve">the </w:t>
            </w:r>
            <w:r w:rsidRPr="00CC3C51">
              <w:rPr>
                <w:rFonts w:ascii="Arial" w:hAnsi="Arial" w:cs="Arial"/>
                <w:color w:val="000000" w:themeColor="text1"/>
                <w:sz w:val="20"/>
                <w:szCs w:val="20"/>
              </w:rPr>
              <w:t>risk for fracture in this population.</w:t>
            </w:r>
          </w:p>
          <w:p w14:paraId="39A63003" w14:textId="7B549D28" w:rsidR="007368A3" w:rsidRPr="00CC3C51" w:rsidRDefault="007368A3" w:rsidP="00CE775E">
            <w:pPr>
              <w:rPr>
                <w:rFonts w:ascii="Arial" w:hAnsi="Arial" w:cs="Arial"/>
                <w:color w:val="000000" w:themeColor="text1"/>
                <w:sz w:val="20"/>
                <w:szCs w:val="20"/>
              </w:rPr>
            </w:pPr>
          </w:p>
        </w:tc>
        <w:tc>
          <w:tcPr>
            <w:tcW w:w="1884" w:type="dxa"/>
          </w:tcPr>
          <w:p w14:paraId="378CC745" w14:textId="02E6EB97" w:rsidR="00CC3C51" w:rsidRPr="00CC3C51" w:rsidRDefault="00CC3C51" w:rsidP="00CE775E">
            <w:pPr>
              <w:rPr>
                <w:rFonts w:ascii="Arial" w:hAnsi="Arial" w:cs="Arial"/>
                <w:color w:val="000000" w:themeColor="text1"/>
                <w:sz w:val="20"/>
                <w:szCs w:val="20"/>
              </w:rPr>
            </w:pPr>
            <w:r w:rsidRPr="00CC3C51">
              <w:rPr>
                <w:rFonts w:ascii="Arial" w:hAnsi="Arial" w:cs="Arial"/>
                <w:color w:val="000000" w:themeColor="text1"/>
                <w:sz w:val="20"/>
                <w:szCs w:val="20"/>
              </w:rPr>
              <w:t>Add pelvic floor exercises for those who undergo radical</w:t>
            </w:r>
            <w:r>
              <w:rPr>
                <w:rFonts w:ascii="Arial" w:hAnsi="Arial" w:cs="Arial"/>
                <w:color w:val="000000" w:themeColor="text1"/>
                <w:sz w:val="20"/>
                <w:szCs w:val="20"/>
              </w:rPr>
              <w:t xml:space="preserve"> </w:t>
            </w:r>
            <w:r w:rsidRPr="00CC3C51">
              <w:rPr>
                <w:rFonts w:ascii="Arial" w:hAnsi="Arial" w:cs="Arial"/>
                <w:color w:val="000000" w:themeColor="text1"/>
                <w:sz w:val="20"/>
                <w:szCs w:val="20"/>
              </w:rPr>
              <w:t xml:space="preserve">prostatectomy. Be aware of </w:t>
            </w:r>
            <w:r>
              <w:rPr>
                <w:rFonts w:ascii="Arial" w:hAnsi="Arial" w:cs="Arial"/>
                <w:color w:val="000000" w:themeColor="text1"/>
                <w:sz w:val="20"/>
                <w:szCs w:val="20"/>
              </w:rPr>
              <w:t xml:space="preserve">the </w:t>
            </w:r>
            <w:r w:rsidRPr="00CC3C51">
              <w:rPr>
                <w:rFonts w:ascii="Arial" w:hAnsi="Arial" w:cs="Arial"/>
                <w:color w:val="000000" w:themeColor="text1"/>
                <w:sz w:val="20"/>
                <w:szCs w:val="20"/>
              </w:rPr>
              <w:t>risk for fracture.</w:t>
            </w:r>
          </w:p>
        </w:tc>
        <w:tc>
          <w:tcPr>
            <w:tcW w:w="1909" w:type="dxa"/>
          </w:tcPr>
          <w:p w14:paraId="2EC5764A" w14:textId="4DA79061" w:rsidR="00CC3C51" w:rsidRPr="00CC3C51" w:rsidRDefault="00CC3C51" w:rsidP="00CE775E">
            <w:pPr>
              <w:rPr>
                <w:rFonts w:ascii="Arial" w:hAnsi="Arial" w:cs="Arial"/>
                <w:color w:val="000000" w:themeColor="text1"/>
                <w:sz w:val="20"/>
                <w:szCs w:val="20"/>
              </w:rPr>
            </w:pPr>
            <w:r w:rsidRPr="00CC3C51">
              <w:rPr>
                <w:rFonts w:ascii="Arial" w:hAnsi="Arial" w:cs="Arial"/>
                <w:color w:val="000000" w:themeColor="text1"/>
                <w:sz w:val="20"/>
                <w:szCs w:val="20"/>
              </w:rPr>
              <w:t xml:space="preserve">Recommendations same as </w:t>
            </w:r>
            <w:r>
              <w:rPr>
                <w:rFonts w:ascii="Arial" w:hAnsi="Arial" w:cs="Arial"/>
                <w:color w:val="000000" w:themeColor="text1"/>
                <w:sz w:val="20"/>
                <w:szCs w:val="20"/>
              </w:rPr>
              <w:t>age-appropriate</w:t>
            </w:r>
            <w:r w:rsidRPr="00CC3C51">
              <w:rPr>
                <w:rFonts w:ascii="Arial" w:hAnsi="Arial" w:cs="Arial"/>
                <w:color w:val="000000" w:themeColor="text1"/>
                <w:sz w:val="20"/>
                <w:szCs w:val="20"/>
              </w:rPr>
              <w:t xml:space="preserve"> PAGs. For patients with a stoma, start with low resistance and progress resistance slowly to avoid herniation at the stoma.</w:t>
            </w:r>
          </w:p>
        </w:tc>
        <w:tc>
          <w:tcPr>
            <w:tcW w:w="1934" w:type="dxa"/>
          </w:tcPr>
          <w:p w14:paraId="6857AEA7" w14:textId="181E3EA2" w:rsidR="00CC3C51" w:rsidRPr="00CC3C51" w:rsidRDefault="00CC3C51" w:rsidP="00CE775E">
            <w:pPr>
              <w:rPr>
                <w:rFonts w:ascii="Arial" w:hAnsi="Arial" w:cs="Arial"/>
                <w:color w:val="000000" w:themeColor="text1"/>
                <w:sz w:val="20"/>
                <w:szCs w:val="20"/>
              </w:rPr>
            </w:pPr>
            <w:r>
              <w:rPr>
                <w:rFonts w:ascii="Arial" w:hAnsi="Arial" w:cs="Arial"/>
                <w:b/>
                <w:bCs/>
                <w:color w:val="7030A0"/>
              </w:rPr>
              <w:t>None</w:t>
            </w:r>
          </w:p>
        </w:tc>
        <w:tc>
          <w:tcPr>
            <w:tcW w:w="1860" w:type="dxa"/>
          </w:tcPr>
          <w:p w14:paraId="06D4183C" w14:textId="3AB1A7AC" w:rsidR="00CC3C51" w:rsidRPr="00CC3C51" w:rsidRDefault="00CC3C51" w:rsidP="00CE775E">
            <w:pPr>
              <w:rPr>
                <w:rFonts w:ascii="Arial" w:hAnsi="Arial" w:cs="Arial"/>
                <w:color w:val="000000" w:themeColor="text1"/>
                <w:sz w:val="20"/>
                <w:szCs w:val="20"/>
              </w:rPr>
            </w:pPr>
            <w:r w:rsidRPr="00CC3C51">
              <w:rPr>
                <w:rFonts w:ascii="Arial" w:hAnsi="Arial" w:cs="Arial"/>
                <w:color w:val="000000" w:themeColor="text1"/>
                <w:sz w:val="20"/>
                <w:szCs w:val="20"/>
              </w:rPr>
              <w:t>Resistance training might be more important than aerobic exercise in BMT patients. See text for further discussion on this point</w:t>
            </w:r>
          </w:p>
        </w:tc>
        <w:tc>
          <w:tcPr>
            <w:tcW w:w="2156" w:type="dxa"/>
          </w:tcPr>
          <w:p w14:paraId="11B267ED" w14:textId="2F754F0C" w:rsidR="00CC3C51" w:rsidRPr="00CC3C51" w:rsidRDefault="00CC3C51" w:rsidP="00CE775E">
            <w:pPr>
              <w:rPr>
                <w:rFonts w:ascii="Arial" w:hAnsi="Arial" w:cs="Arial"/>
                <w:color w:val="000000" w:themeColor="text1"/>
                <w:sz w:val="20"/>
                <w:szCs w:val="20"/>
              </w:rPr>
            </w:pPr>
            <w:r w:rsidRPr="00CC3C51">
              <w:rPr>
                <w:rFonts w:ascii="Arial" w:hAnsi="Arial" w:cs="Arial"/>
                <w:color w:val="000000" w:themeColor="text1"/>
                <w:sz w:val="20"/>
                <w:szCs w:val="20"/>
              </w:rPr>
              <w:t xml:space="preserve">There is no data on the safety of resistance training in women with </w:t>
            </w:r>
            <w:r>
              <w:rPr>
                <w:rFonts w:ascii="Arial" w:hAnsi="Arial" w:cs="Arial"/>
                <w:color w:val="000000" w:themeColor="text1"/>
                <w:sz w:val="20"/>
                <w:szCs w:val="20"/>
              </w:rPr>
              <w:t>lower-limb</w:t>
            </w:r>
            <w:r w:rsidRPr="00CC3C51">
              <w:rPr>
                <w:rFonts w:ascii="Arial" w:hAnsi="Arial" w:cs="Arial"/>
                <w:color w:val="000000" w:themeColor="text1"/>
                <w:sz w:val="20"/>
                <w:szCs w:val="20"/>
              </w:rPr>
              <w:t xml:space="preserve"> lymphedema secondary to </w:t>
            </w:r>
            <w:r w:rsidR="004B0914">
              <w:rPr>
                <w:rFonts w:ascii="Arial" w:hAnsi="Arial" w:cs="Arial"/>
                <w:color w:val="000000" w:themeColor="text1"/>
                <w:sz w:val="20"/>
                <w:szCs w:val="20"/>
              </w:rPr>
              <w:t>gynaecologic</w:t>
            </w:r>
            <w:r w:rsidRPr="00CC3C51">
              <w:rPr>
                <w:rFonts w:ascii="Arial" w:hAnsi="Arial" w:cs="Arial"/>
                <w:color w:val="000000" w:themeColor="text1"/>
                <w:sz w:val="20"/>
                <w:szCs w:val="20"/>
              </w:rPr>
              <w:t xml:space="preserve"> cancer. This condition is very complex to manage. It may not be possible to extrapolate from the findings on upper limb lymphedema. Proceed with caution if the patient has had lymph node removal and/or radiation to lymph nodes in the groin.</w:t>
            </w:r>
          </w:p>
        </w:tc>
      </w:tr>
      <w:tr w:rsidR="00CC3C51" w14:paraId="57D1D0EA" w14:textId="77777777" w:rsidTr="004B0914">
        <w:tc>
          <w:tcPr>
            <w:tcW w:w="2269" w:type="dxa"/>
          </w:tcPr>
          <w:p w14:paraId="6B258AE7" w14:textId="77777777" w:rsidR="00CC3C51" w:rsidRDefault="00CC3C51" w:rsidP="00CC3C51">
            <w:pPr>
              <w:rPr>
                <w:rFonts w:ascii="Arial" w:hAnsi="Arial" w:cs="Arial"/>
                <w:b/>
                <w:bCs/>
                <w:color w:val="7030A0"/>
              </w:rPr>
            </w:pPr>
          </w:p>
          <w:p w14:paraId="280C61C0" w14:textId="0DB17015" w:rsidR="00CC3C51" w:rsidRPr="00CC3C51" w:rsidRDefault="00CC3C51" w:rsidP="00CC3C51">
            <w:pPr>
              <w:rPr>
                <w:rFonts w:ascii="Arial" w:hAnsi="Arial" w:cs="Arial"/>
                <w:b/>
                <w:bCs/>
                <w:color w:val="7030A0"/>
              </w:rPr>
            </w:pPr>
            <w:r w:rsidRPr="00CC3C51">
              <w:rPr>
                <w:rFonts w:ascii="Arial" w:hAnsi="Arial" w:cs="Arial"/>
                <w:b/>
                <w:bCs/>
                <w:color w:val="7030A0"/>
              </w:rPr>
              <w:t>Flexibility training</w:t>
            </w:r>
          </w:p>
          <w:p w14:paraId="649D9D89" w14:textId="2A99B1CF" w:rsidR="00CC3C51" w:rsidRDefault="00CC3C51" w:rsidP="00CC3C51">
            <w:pPr>
              <w:rPr>
                <w:rFonts w:ascii="Arial" w:hAnsi="Arial" w:cs="Arial"/>
                <w:b/>
                <w:bCs/>
                <w:color w:val="7030A0"/>
              </w:rPr>
            </w:pPr>
            <w:r w:rsidRPr="00CC3C51">
              <w:rPr>
                <w:rFonts w:ascii="Arial" w:hAnsi="Arial" w:cs="Arial"/>
                <w:b/>
                <w:bCs/>
                <w:color w:val="7030A0"/>
              </w:rPr>
              <w:lastRenderedPageBreak/>
              <w:t>(</w:t>
            </w:r>
            <w:r w:rsidR="007368A3" w:rsidRPr="00CC3C51">
              <w:rPr>
                <w:rFonts w:ascii="Arial" w:hAnsi="Arial" w:cs="Arial"/>
                <w:b/>
                <w:bCs/>
                <w:color w:val="7030A0"/>
              </w:rPr>
              <w:t>Volume</w:t>
            </w:r>
            <w:r w:rsidRPr="00CC3C51">
              <w:rPr>
                <w:rFonts w:ascii="Arial" w:hAnsi="Arial" w:cs="Arial"/>
                <w:b/>
                <w:bCs/>
                <w:color w:val="7030A0"/>
              </w:rPr>
              <w:t>, intensity, progression)</w:t>
            </w:r>
          </w:p>
          <w:p w14:paraId="59BE017A" w14:textId="15BF3D41" w:rsidR="00CC3C51" w:rsidRDefault="00CC3C51" w:rsidP="00CC3C51">
            <w:pPr>
              <w:rPr>
                <w:rFonts w:ascii="Arial" w:hAnsi="Arial" w:cs="Arial"/>
                <w:b/>
                <w:bCs/>
                <w:color w:val="7030A0"/>
              </w:rPr>
            </w:pPr>
          </w:p>
        </w:tc>
        <w:tc>
          <w:tcPr>
            <w:tcW w:w="2589" w:type="dxa"/>
          </w:tcPr>
          <w:p w14:paraId="50A922C7" w14:textId="77777777" w:rsidR="00A869E2" w:rsidRDefault="00A869E2" w:rsidP="00CE775E">
            <w:pPr>
              <w:rPr>
                <w:rFonts w:ascii="Arial" w:hAnsi="Arial" w:cs="Arial"/>
                <w:color w:val="000000" w:themeColor="text1"/>
                <w:sz w:val="20"/>
                <w:szCs w:val="20"/>
              </w:rPr>
            </w:pPr>
          </w:p>
          <w:p w14:paraId="694B9556" w14:textId="266D7C92" w:rsidR="00CC3C51" w:rsidRPr="00CC3C51" w:rsidRDefault="00A869E2" w:rsidP="00CE775E">
            <w:pPr>
              <w:rPr>
                <w:rFonts w:ascii="Arial" w:hAnsi="Arial" w:cs="Arial"/>
                <w:color w:val="000000" w:themeColor="text1"/>
                <w:sz w:val="20"/>
                <w:szCs w:val="20"/>
              </w:rPr>
            </w:pPr>
            <w:r w:rsidRPr="00A869E2">
              <w:rPr>
                <w:rFonts w:ascii="Arial" w:hAnsi="Arial" w:cs="Arial"/>
                <w:color w:val="000000" w:themeColor="text1"/>
                <w:sz w:val="20"/>
                <w:szCs w:val="20"/>
              </w:rPr>
              <w:t xml:space="preserve">Recommendations are the same as </w:t>
            </w:r>
            <w:r w:rsidR="004B0914">
              <w:rPr>
                <w:rFonts w:ascii="Arial" w:hAnsi="Arial" w:cs="Arial"/>
                <w:color w:val="000000" w:themeColor="text1"/>
                <w:sz w:val="20"/>
                <w:szCs w:val="20"/>
              </w:rPr>
              <w:t>age appropriate</w:t>
            </w:r>
            <w:r w:rsidRPr="00A869E2">
              <w:rPr>
                <w:rFonts w:ascii="Arial" w:hAnsi="Arial" w:cs="Arial"/>
                <w:color w:val="000000" w:themeColor="text1"/>
                <w:sz w:val="20"/>
                <w:szCs w:val="20"/>
              </w:rPr>
              <w:t xml:space="preserve"> PAGs for Americans.</w:t>
            </w:r>
          </w:p>
        </w:tc>
        <w:tc>
          <w:tcPr>
            <w:tcW w:w="1884" w:type="dxa"/>
          </w:tcPr>
          <w:p w14:paraId="13ACF34A" w14:textId="77777777" w:rsidR="00CC3C51" w:rsidRPr="00CC3C51" w:rsidRDefault="00CC3C51" w:rsidP="00CE775E">
            <w:pPr>
              <w:rPr>
                <w:rFonts w:ascii="Arial" w:hAnsi="Arial" w:cs="Arial"/>
                <w:color w:val="000000" w:themeColor="text1"/>
                <w:sz w:val="20"/>
                <w:szCs w:val="20"/>
              </w:rPr>
            </w:pPr>
          </w:p>
        </w:tc>
        <w:tc>
          <w:tcPr>
            <w:tcW w:w="1909" w:type="dxa"/>
          </w:tcPr>
          <w:p w14:paraId="5FF4988A" w14:textId="77777777" w:rsidR="00CC3C51" w:rsidRDefault="00CC3C51" w:rsidP="00CE775E">
            <w:pPr>
              <w:rPr>
                <w:rFonts w:ascii="Arial" w:hAnsi="Arial" w:cs="Arial"/>
                <w:color w:val="000000" w:themeColor="text1"/>
                <w:sz w:val="20"/>
                <w:szCs w:val="20"/>
              </w:rPr>
            </w:pPr>
          </w:p>
          <w:p w14:paraId="678E40F2" w14:textId="20C2903E" w:rsidR="00A869E2" w:rsidRDefault="00A869E2" w:rsidP="00CE775E">
            <w:pPr>
              <w:rPr>
                <w:rFonts w:ascii="Arial" w:hAnsi="Arial" w:cs="Arial"/>
                <w:color w:val="000000" w:themeColor="text1"/>
                <w:sz w:val="20"/>
                <w:szCs w:val="20"/>
              </w:rPr>
            </w:pPr>
            <w:r w:rsidRPr="00A869E2">
              <w:rPr>
                <w:rFonts w:ascii="Arial" w:hAnsi="Arial" w:cs="Arial"/>
                <w:color w:val="000000" w:themeColor="text1"/>
                <w:sz w:val="20"/>
                <w:szCs w:val="20"/>
              </w:rPr>
              <w:t xml:space="preserve">Recommendations same as </w:t>
            </w:r>
            <w:r w:rsidR="004B0914">
              <w:rPr>
                <w:rFonts w:ascii="Arial" w:hAnsi="Arial" w:cs="Arial"/>
                <w:color w:val="000000" w:themeColor="text1"/>
                <w:sz w:val="20"/>
                <w:szCs w:val="20"/>
              </w:rPr>
              <w:t>age appropriate</w:t>
            </w:r>
            <w:r w:rsidRPr="00A869E2">
              <w:rPr>
                <w:rFonts w:ascii="Arial" w:hAnsi="Arial" w:cs="Arial"/>
                <w:color w:val="000000" w:themeColor="text1"/>
                <w:sz w:val="20"/>
                <w:szCs w:val="20"/>
              </w:rPr>
              <w:t xml:space="preserve"> PAGs, with care to avoid excessive </w:t>
            </w:r>
            <w:r w:rsidRPr="00A869E2">
              <w:rPr>
                <w:rFonts w:ascii="Arial" w:hAnsi="Arial" w:cs="Arial"/>
                <w:color w:val="000000" w:themeColor="text1"/>
                <w:sz w:val="20"/>
                <w:szCs w:val="20"/>
              </w:rPr>
              <w:lastRenderedPageBreak/>
              <w:t>intraabdominal pressure for patients with ostomies.</w:t>
            </w:r>
          </w:p>
          <w:p w14:paraId="6CFE18B3" w14:textId="4FED8EDB" w:rsidR="00A869E2" w:rsidRPr="00CC3C51" w:rsidRDefault="00A869E2" w:rsidP="00CE775E">
            <w:pPr>
              <w:rPr>
                <w:rFonts w:ascii="Arial" w:hAnsi="Arial" w:cs="Arial"/>
                <w:color w:val="000000" w:themeColor="text1"/>
                <w:sz w:val="20"/>
                <w:szCs w:val="20"/>
              </w:rPr>
            </w:pPr>
          </w:p>
        </w:tc>
        <w:tc>
          <w:tcPr>
            <w:tcW w:w="1934" w:type="dxa"/>
          </w:tcPr>
          <w:p w14:paraId="5E41B89D" w14:textId="77777777" w:rsidR="00CC3C51" w:rsidRDefault="00CC3C51" w:rsidP="00CE775E">
            <w:pPr>
              <w:rPr>
                <w:rFonts w:ascii="Arial" w:hAnsi="Arial" w:cs="Arial"/>
                <w:b/>
                <w:bCs/>
                <w:color w:val="7030A0"/>
              </w:rPr>
            </w:pPr>
          </w:p>
          <w:p w14:paraId="6B067B6B" w14:textId="0657BF11" w:rsidR="00A869E2" w:rsidRPr="00A869E2" w:rsidRDefault="00A869E2" w:rsidP="00CE775E">
            <w:pPr>
              <w:rPr>
                <w:rFonts w:ascii="Arial" w:hAnsi="Arial" w:cs="Arial"/>
                <w:color w:val="7030A0"/>
              </w:rPr>
            </w:pPr>
            <w:r w:rsidRPr="00A869E2">
              <w:rPr>
                <w:rFonts w:ascii="Arial" w:hAnsi="Arial" w:cs="Arial"/>
                <w:color w:val="000000" w:themeColor="text1"/>
                <w:sz w:val="20"/>
                <w:szCs w:val="20"/>
              </w:rPr>
              <w:t xml:space="preserve">Recommendations are the same as </w:t>
            </w:r>
            <w:r w:rsidR="004B0914">
              <w:rPr>
                <w:rFonts w:ascii="Arial" w:hAnsi="Arial" w:cs="Arial"/>
                <w:color w:val="000000" w:themeColor="text1"/>
                <w:sz w:val="20"/>
                <w:szCs w:val="20"/>
              </w:rPr>
              <w:t>age appropriate</w:t>
            </w:r>
            <w:r w:rsidRPr="00A869E2">
              <w:rPr>
                <w:rFonts w:ascii="Arial" w:hAnsi="Arial" w:cs="Arial"/>
                <w:color w:val="000000" w:themeColor="text1"/>
                <w:sz w:val="20"/>
                <w:szCs w:val="20"/>
              </w:rPr>
              <w:t xml:space="preserve"> PAGs for Americans.</w:t>
            </w:r>
          </w:p>
        </w:tc>
        <w:tc>
          <w:tcPr>
            <w:tcW w:w="1860" w:type="dxa"/>
          </w:tcPr>
          <w:p w14:paraId="72B9A364" w14:textId="77777777" w:rsidR="00CC3C51" w:rsidRPr="00CC3C51" w:rsidRDefault="00CC3C51" w:rsidP="00CE775E">
            <w:pPr>
              <w:rPr>
                <w:rFonts w:ascii="Arial" w:hAnsi="Arial" w:cs="Arial"/>
                <w:color w:val="000000" w:themeColor="text1"/>
                <w:sz w:val="20"/>
                <w:szCs w:val="20"/>
              </w:rPr>
            </w:pPr>
          </w:p>
        </w:tc>
        <w:tc>
          <w:tcPr>
            <w:tcW w:w="2156" w:type="dxa"/>
          </w:tcPr>
          <w:p w14:paraId="56BE2658" w14:textId="77777777" w:rsidR="00CC3C51" w:rsidRPr="00CC3C51" w:rsidRDefault="00CC3C51" w:rsidP="00CE775E">
            <w:pPr>
              <w:rPr>
                <w:rFonts w:ascii="Arial" w:hAnsi="Arial" w:cs="Arial"/>
                <w:color w:val="000000" w:themeColor="text1"/>
                <w:sz w:val="20"/>
                <w:szCs w:val="20"/>
              </w:rPr>
            </w:pPr>
          </w:p>
        </w:tc>
      </w:tr>
      <w:tr w:rsidR="00F87023" w14:paraId="4679A58D" w14:textId="77777777" w:rsidTr="004B0914">
        <w:tc>
          <w:tcPr>
            <w:tcW w:w="2269" w:type="dxa"/>
          </w:tcPr>
          <w:p w14:paraId="43A2969C" w14:textId="77777777" w:rsidR="00F87023" w:rsidRDefault="00F87023" w:rsidP="00CC3C51">
            <w:pPr>
              <w:rPr>
                <w:rFonts w:ascii="Arial" w:hAnsi="Arial" w:cs="Arial"/>
                <w:b/>
                <w:bCs/>
                <w:color w:val="7030A0"/>
              </w:rPr>
            </w:pPr>
          </w:p>
          <w:p w14:paraId="5862716A" w14:textId="67BFC983" w:rsidR="00F87023" w:rsidRDefault="00F87023" w:rsidP="00CC3C51">
            <w:pPr>
              <w:rPr>
                <w:rFonts w:ascii="Arial" w:hAnsi="Arial" w:cs="Arial"/>
                <w:b/>
                <w:bCs/>
                <w:color w:val="7030A0"/>
              </w:rPr>
            </w:pPr>
            <w:r w:rsidRPr="00F87023">
              <w:rPr>
                <w:rFonts w:ascii="Arial" w:hAnsi="Arial" w:cs="Arial"/>
                <w:b/>
                <w:bCs/>
                <w:color w:val="7030A0"/>
              </w:rPr>
              <w:t>Exercises with special considerations (e.g., yoga, organized sports, and Pilates)</w:t>
            </w:r>
          </w:p>
          <w:p w14:paraId="4A53DB95" w14:textId="531499F0" w:rsidR="00F87023" w:rsidRDefault="00F87023" w:rsidP="00CC3C51">
            <w:pPr>
              <w:rPr>
                <w:rFonts w:ascii="Arial" w:hAnsi="Arial" w:cs="Arial"/>
                <w:b/>
                <w:bCs/>
                <w:color w:val="7030A0"/>
              </w:rPr>
            </w:pPr>
          </w:p>
        </w:tc>
        <w:tc>
          <w:tcPr>
            <w:tcW w:w="2589" w:type="dxa"/>
          </w:tcPr>
          <w:p w14:paraId="3B964B80" w14:textId="77777777" w:rsidR="00F87023" w:rsidRDefault="00F87023" w:rsidP="00CE775E">
            <w:pPr>
              <w:rPr>
                <w:rFonts w:ascii="Arial" w:hAnsi="Arial" w:cs="Arial"/>
                <w:color w:val="000000" w:themeColor="text1"/>
                <w:sz w:val="20"/>
                <w:szCs w:val="20"/>
              </w:rPr>
            </w:pPr>
          </w:p>
          <w:p w14:paraId="6BAD05AE" w14:textId="558466C1" w:rsidR="00F87023" w:rsidRDefault="00F87023" w:rsidP="00CE775E">
            <w:pPr>
              <w:rPr>
                <w:rFonts w:ascii="Arial" w:hAnsi="Arial" w:cs="Arial"/>
                <w:color w:val="000000" w:themeColor="text1"/>
                <w:sz w:val="20"/>
                <w:szCs w:val="20"/>
              </w:rPr>
            </w:pPr>
            <w:r w:rsidRPr="00F87023">
              <w:rPr>
                <w:rFonts w:ascii="Arial" w:hAnsi="Arial" w:cs="Arial"/>
                <w:color w:val="000000" w:themeColor="text1"/>
                <w:sz w:val="20"/>
                <w:szCs w:val="20"/>
              </w:rPr>
              <w:t xml:space="preserve">Yoga appears safe </w:t>
            </w:r>
            <w:r w:rsidRPr="00F87023">
              <w:rPr>
                <w:rFonts w:ascii="Arial" w:hAnsi="Arial" w:cs="Arial"/>
                <w:color w:val="000000" w:themeColor="text1"/>
                <w:sz w:val="20"/>
                <w:szCs w:val="20"/>
              </w:rPr>
              <w:t>if</w:t>
            </w:r>
            <w:r w:rsidRPr="00F87023">
              <w:rPr>
                <w:rFonts w:ascii="Arial" w:hAnsi="Arial" w:cs="Arial"/>
                <w:color w:val="000000" w:themeColor="text1"/>
                <w:sz w:val="20"/>
                <w:szCs w:val="20"/>
              </w:rPr>
              <w:t xml:space="preserve"> arm and shoulder morbidities are taken into consideration. Dragon boat racing </w:t>
            </w:r>
            <w:r>
              <w:rPr>
                <w:rFonts w:ascii="Arial" w:hAnsi="Arial" w:cs="Arial"/>
                <w:color w:val="000000" w:themeColor="text1"/>
                <w:sz w:val="20"/>
                <w:szCs w:val="20"/>
              </w:rPr>
              <w:t xml:space="preserve">is </w:t>
            </w:r>
            <w:r w:rsidRPr="00F87023">
              <w:rPr>
                <w:rFonts w:ascii="Arial" w:hAnsi="Arial" w:cs="Arial"/>
                <w:color w:val="000000" w:themeColor="text1"/>
                <w:sz w:val="20"/>
                <w:szCs w:val="20"/>
              </w:rPr>
              <w:t xml:space="preserve">not empirically tested, but the volume of participants provides face validity of safety for this activity. No evidence </w:t>
            </w:r>
            <w:r>
              <w:rPr>
                <w:rFonts w:ascii="Arial" w:hAnsi="Arial" w:cs="Arial"/>
                <w:color w:val="000000" w:themeColor="text1"/>
                <w:sz w:val="20"/>
                <w:szCs w:val="20"/>
              </w:rPr>
              <w:t>of</w:t>
            </w:r>
            <w:r w:rsidRPr="00F87023">
              <w:rPr>
                <w:rFonts w:ascii="Arial" w:hAnsi="Arial" w:cs="Arial"/>
                <w:color w:val="000000" w:themeColor="text1"/>
                <w:sz w:val="20"/>
                <w:szCs w:val="20"/>
              </w:rPr>
              <w:t xml:space="preserve"> organized sport or Pilates.</w:t>
            </w:r>
          </w:p>
          <w:p w14:paraId="0E1BD0E7" w14:textId="29062458" w:rsidR="00F87023" w:rsidRDefault="00F87023" w:rsidP="00CE775E">
            <w:pPr>
              <w:rPr>
                <w:rFonts w:ascii="Arial" w:hAnsi="Arial" w:cs="Arial"/>
                <w:color w:val="000000" w:themeColor="text1"/>
                <w:sz w:val="20"/>
                <w:szCs w:val="20"/>
              </w:rPr>
            </w:pPr>
          </w:p>
        </w:tc>
        <w:tc>
          <w:tcPr>
            <w:tcW w:w="1884" w:type="dxa"/>
          </w:tcPr>
          <w:p w14:paraId="003200A8" w14:textId="77777777" w:rsidR="00F87023" w:rsidRDefault="00F87023" w:rsidP="00CE775E">
            <w:pPr>
              <w:rPr>
                <w:rFonts w:ascii="Arial" w:hAnsi="Arial" w:cs="Arial"/>
                <w:color w:val="000000" w:themeColor="text1"/>
                <w:sz w:val="20"/>
                <w:szCs w:val="20"/>
              </w:rPr>
            </w:pPr>
          </w:p>
          <w:p w14:paraId="5C29E55D" w14:textId="2F64DAFE" w:rsidR="00F87023" w:rsidRPr="00CC3C51" w:rsidRDefault="00F87023" w:rsidP="00CE775E">
            <w:pPr>
              <w:rPr>
                <w:rFonts w:ascii="Arial" w:hAnsi="Arial" w:cs="Arial"/>
                <w:color w:val="000000" w:themeColor="text1"/>
                <w:sz w:val="20"/>
                <w:szCs w:val="20"/>
              </w:rPr>
            </w:pPr>
            <w:r>
              <w:rPr>
                <w:rFonts w:ascii="Arial" w:hAnsi="Arial" w:cs="Arial"/>
                <w:color w:val="000000" w:themeColor="text1"/>
                <w:sz w:val="20"/>
                <w:szCs w:val="20"/>
              </w:rPr>
              <w:t>There is a gap in the research</w:t>
            </w:r>
          </w:p>
        </w:tc>
        <w:tc>
          <w:tcPr>
            <w:tcW w:w="1909" w:type="dxa"/>
          </w:tcPr>
          <w:p w14:paraId="18098789" w14:textId="77777777" w:rsidR="00F87023" w:rsidRDefault="00F87023" w:rsidP="00CE775E">
            <w:pPr>
              <w:rPr>
                <w:rFonts w:ascii="Arial" w:hAnsi="Arial" w:cs="Arial"/>
                <w:color w:val="000000" w:themeColor="text1"/>
                <w:sz w:val="20"/>
                <w:szCs w:val="20"/>
              </w:rPr>
            </w:pPr>
          </w:p>
          <w:p w14:paraId="4E510A82" w14:textId="316B97BA" w:rsidR="00F87023" w:rsidRDefault="00F87023" w:rsidP="00CE775E">
            <w:pPr>
              <w:rPr>
                <w:rFonts w:ascii="Arial" w:hAnsi="Arial" w:cs="Arial"/>
                <w:color w:val="000000" w:themeColor="text1"/>
                <w:sz w:val="20"/>
                <w:szCs w:val="20"/>
              </w:rPr>
            </w:pPr>
            <w:r>
              <w:rPr>
                <w:rFonts w:ascii="Arial" w:hAnsi="Arial" w:cs="Arial"/>
                <w:color w:val="000000" w:themeColor="text1"/>
                <w:sz w:val="20"/>
                <w:szCs w:val="20"/>
              </w:rPr>
              <w:t>If</w:t>
            </w:r>
            <w:r w:rsidRPr="00F87023">
              <w:rPr>
                <w:rFonts w:ascii="Arial" w:hAnsi="Arial" w:cs="Arial"/>
                <w:color w:val="000000" w:themeColor="text1"/>
                <w:sz w:val="20"/>
                <w:szCs w:val="20"/>
              </w:rPr>
              <w:t xml:space="preserve"> an ostomy is present, modifications will be needed for swimming or contact sports. Research gap.</w:t>
            </w:r>
          </w:p>
        </w:tc>
        <w:tc>
          <w:tcPr>
            <w:tcW w:w="1934" w:type="dxa"/>
          </w:tcPr>
          <w:p w14:paraId="548265BE" w14:textId="77777777" w:rsidR="00F87023" w:rsidRDefault="00F87023" w:rsidP="00CE775E">
            <w:pPr>
              <w:rPr>
                <w:rFonts w:ascii="Arial" w:hAnsi="Arial" w:cs="Arial"/>
                <w:color w:val="000000" w:themeColor="text1"/>
                <w:sz w:val="20"/>
                <w:szCs w:val="20"/>
              </w:rPr>
            </w:pPr>
          </w:p>
          <w:p w14:paraId="160D0262" w14:textId="6C04F365" w:rsidR="00F87023" w:rsidRDefault="00F87023" w:rsidP="00CE775E">
            <w:pPr>
              <w:rPr>
                <w:rFonts w:ascii="Arial" w:hAnsi="Arial" w:cs="Arial"/>
                <w:b/>
                <w:bCs/>
                <w:color w:val="7030A0"/>
              </w:rPr>
            </w:pPr>
            <w:r>
              <w:rPr>
                <w:rFonts w:ascii="Arial" w:hAnsi="Arial" w:cs="Arial"/>
                <w:color w:val="000000" w:themeColor="text1"/>
                <w:sz w:val="20"/>
                <w:szCs w:val="20"/>
              </w:rPr>
              <w:t>There is a gap in the research</w:t>
            </w:r>
          </w:p>
        </w:tc>
        <w:tc>
          <w:tcPr>
            <w:tcW w:w="1860" w:type="dxa"/>
          </w:tcPr>
          <w:p w14:paraId="293D9626" w14:textId="77777777" w:rsidR="00F87023" w:rsidRDefault="00F87023" w:rsidP="00CE775E">
            <w:pPr>
              <w:rPr>
                <w:rFonts w:ascii="Arial" w:hAnsi="Arial" w:cs="Arial"/>
                <w:color w:val="000000" w:themeColor="text1"/>
                <w:sz w:val="20"/>
                <w:szCs w:val="20"/>
              </w:rPr>
            </w:pPr>
          </w:p>
          <w:p w14:paraId="0C212553" w14:textId="61C3B5B8" w:rsidR="00F87023" w:rsidRPr="00CC3C51" w:rsidRDefault="00F87023" w:rsidP="00CE775E">
            <w:pPr>
              <w:rPr>
                <w:rFonts w:ascii="Arial" w:hAnsi="Arial" w:cs="Arial"/>
                <w:color w:val="000000" w:themeColor="text1"/>
                <w:sz w:val="20"/>
                <w:szCs w:val="20"/>
              </w:rPr>
            </w:pPr>
            <w:r>
              <w:rPr>
                <w:rFonts w:ascii="Arial" w:hAnsi="Arial" w:cs="Arial"/>
                <w:color w:val="000000" w:themeColor="text1"/>
                <w:sz w:val="20"/>
                <w:szCs w:val="20"/>
              </w:rPr>
              <w:t>There is a gap in the research</w:t>
            </w:r>
          </w:p>
        </w:tc>
        <w:tc>
          <w:tcPr>
            <w:tcW w:w="2156" w:type="dxa"/>
          </w:tcPr>
          <w:p w14:paraId="0BD52F45" w14:textId="77777777" w:rsidR="00F87023" w:rsidRDefault="00F87023" w:rsidP="00CE775E">
            <w:pPr>
              <w:rPr>
                <w:rFonts w:ascii="Arial" w:hAnsi="Arial" w:cs="Arial"/>
                <w:color w:val="000000" w:themeColor="text1"/>
                <w:sz w:val="20"/>
                <w:szCs w:val="20"/>
              </w:rPr>
            </w:pPr>
          </w:p>
          <w:p w14:paraId="6EA18BB6" w14:textId="444AB72F" w:rsidR="00F87023" w:rsidRPr="00CC3C51" w:rsidRDefault="00F87023" w:rsidP="00CE775E">
            <w:pPr>
              <w:rPr>
                <w:rFonts w:ascii="Arial" w:hAnsi="Arial" w:cs="Arial"/>
                <w:color w:val="000000" w:themeColor="text1"/>
                <w:sz w:val="20"/>
                <w:szCs w:val="20"/>
              </w:rPr>
            </w:pPr>
            <w:r>
              <w:rPr>
                <w:rFonts w:ascii="Arial" w:hAnsi="Arial" w:cs="Arial"/>
                <w:color w:val="000000" w:themeColor="text1"/>
                <w:sz w:val="20"/>
                <w:szCs w:val="20"/>
              </w:rPr>
              <w:t>There is a gap in the research</w:t>
            </w:r>
          </w:p>
        </w:tc>
      </w:tr>
      <w:tr w:rsidR="00DC7E50" w14:paraId="32B8E946" w14:textId="77777777" w:rsidTr="004B0914">
        <w:tc>
          <w:tcPr>
            <w:tcW w:w="14601" w:type="dxa"/>
            <w:gridSpan w:val="7"/>
          </w:tcPr>
          <w:p w14:paraId="5DCA308D" w14:textId="77777777" w:rsidR="00F87023" w:rsidRDefault="00F87023" w:rsidP="00F87023">
            <w:pPr>
              <w:rPr>
                <w:rFonts w:ascii="Arial" w:hAnsi="Arial" w:cs="Arial"/>
                <w:b/>
                <w:bCs/>
                <w:color w:val="7030A0"/>
              </w:rPr>
            </w:pPr>
          </w:p>
          <w:p w14:paraId="7A420658" w14:textId="58DEAD5C" w:rsidR="00F87023" w:rsidRDefault="00F87023" w:rsidP="00F87023">
            <w:pPr>
              <w:rPr>
                <w:rFonts w:ascii="Arial" w:hAnsi="Arial" w:cs="Arial"/>
                <w:color w:val="000000" w:themeColor="text1"/>
              </w:rPr>
            </w:pPr>
            <w:r>
              <w:rPr>
                <w:rFonts w:ascii="Arial" w:hAnsi="Arial" w:cs="Arial"/>
                <w:b/>
                <w:bCs/>
                <w:color w:val="7030A0"/>
              </w:rPr>
              <w:t xml:space="preserve">Abbreviations: </w:t>
            </w:r>
            <w:r w:rsidRPr="00F87023">
              <w:rPr>
                <w:rFonts w:ascii="Arial" w:hAnsi="Arial" w:cs="Arial"/>
                <w:color w:val="000000" w:themeColor="text1"/>
              </w:rPr>
              <w:t xml:space="preserve">BMT, bone marrow transplantation; HSCT, hematopoietic stem cell transplantation; U.S. DHHS, U.S. Department of </w:t>
            </w:r>
            <w:r w:rsidRPr="00F87023">
              <w:rPr>
                <w:rFonts w:ascii="Arial" w:hAnsi="Arial" w:cs="Arial"/>
                <w:color w:val="000000" w:themeColor="text1"/>
              </w:rPr>
              <w:t>Health,</w:t>
            </w:r>
            <w:r w:rsidRPr="00F87023">
              <w:rPr>
                <w:rFonts w:ascii="Arial" w:hAnsi="Arial" w:cs="Arial"/>
                <w:color w:val="000000" w:themeColor="text1"/>
              </w:rPr>
              <w:t xml:space="preserve"> and Human Services.</w:t>
            </w:r>
          </w:p>
          <w:p w14:paraId="78AD35E6" w14:textId="77777777" w:rsidR="00F87023" w:rsidRPr="00F87023" w:rsidRDefault="00F87023" w:rsidP="00F87023">
            <w:pPr>
              <w:rPr>
                <w:rFonts w:ascii="Arial" w:hAnsi="Arial" w:cs="Arial"/>
                <w:color w:val="000000" w:themeColor="text1"/>
              </w:rPr>
            </w:pPr>
          </w:p>
          <w:p w14:paraId="009BFD21" w14:textId="36D27C80" w:rsidR="00F87023" w:rsidRDefault="00F87023" w:rsidP="00F87023">
            <w:pPr>
              <w:jc w:val="both"/>
              <w:rPr>
                <w:rFonts w:ascii="Arial" w:hAnsi="Arial" w:cs="Arial"/>
                <w:b/>
                <w:bCs/>
                <w:color w:val="7030A0"/>
              </w:rPr>
            </w:pPr>
            <w:r w:rsidRPr="00F87023">
              <w:rPr>
                <w:rFonts w:ascii="Arial" w:hAnsi="Arial" w:cs="Arial"/>
                <w:b/>
                <w:bCs/>
                <w:color w:val="7030A0"/>
              </w:rPr>
              <w:t>Source:</w:t>
            </w:r>
            <w:r w:rsidRPr="00F87023">
              <w:rPr>
                <w:rFonts w:ascii="Arial" w:hAnsi="Arial" w:cs="Arial"/>
                <w:color w:val="7030A0"/>
              </w:rPr>
              <w:t xml:space="preserve"> </w:t>
            </w:r>
            <w:r w:rsidRPr="00F87023">
              <w:rPr>
                <w:rFonts w:ascii="Arial" w:hAnsi="Arial" w:cs="Arial"/>
                <w:color w:val="000000" w:themeColor="text1"/>
              </w:rPr>
              <w:t xml:space="preserve">Campbell KL, Winters-Stone KM, Wiskemann J, et al. Exercise guidelines for cancer survivors: </w:t>
            </w:r>
            <w:r>
              <w:rPr>
                <w:rFonts w:ascii="Arial" w:hAnsi="Arial" w:cs="Arial"/>
                <w:color w:val="000000" w:themeColor="text1"/>
              </w:rPr>
              <w:t xml:space="preserve">a </w:t>
            </w:r>
            <w:r w:rsidRPr="00F87023">
              <w:rPr>
                <w:rFonts w:ascii="Arial" w:hAnsi="Arial" w:cs="Arial"/>
                <w:color w:val="000000" w:themeColor="text1"/>
              </w:rPr>
              <w:t xml:space="preserve">consensus statement from </w:t>
            </w:r>
            <w:r>
              <w:rPr>
                <w:rFonts w:ascii="Arial" w:hAnsi="Arial" w:cs="Arial"/>
                <w:color w:val="000000" w:themeColor="text1"/>
              </w:rPr>
              <w:t xml:space="preserve">the </w:t>
            </w:r>
            <w:r w:rsidRPr="00F87023">
              <w:rPr>
                <w:rFonts w:ascii="Arial" w:hAnsi="Arial" w:cs="Arial"/>
                <w:color w:val="000000" w:themeColor="text1"/>
              </w:rPr>
              <w:t>international multidisciplinary roundtable. Med Sci Sports Exerc. 2019;51(11):2375–2390.</w:t>
            </w:r>
          </w:p>
          <w:p w14:paraId="787EC783" w14:textId="30B57D1F" w:rsidR="00F87023" w:rsidRDefault="00F87023" w:rsidP="00F87023">
            <w:pPr>
              <w:rPr>
                <w:rFonts w:ascii="Arial" w:hAnsi="Arial" w:cs="Arial"/>
                <w:b/>
                <w:bCs/>
                <w:color w:val="7030A0"/>
              </w:rPr>
            </w:pPr>
          </w:p>
        </w:tc>
      </w:tr>
    </w:tbl>
    <w:p w14:paraId="70370655" w14:textId="77777777" w:rsidR="00DC7E50" w:rsidRPr="00A80ED3" w:rsidRDefault="00DC7E50" w:rsidP="00A80ED3">
      <w:pPr>
        <w:rPr>
          <w:rFonts w:ascii="Arial" w:hAnsi="Arial" w:cs="Arial"/>
          <w:b/>
          <w:bCs/>
          <w:color w:val="7030A0"/>
        </w:rPr>
      </w:pPr>
    </w:p>
    <w:sectPr w:rsidR="00DC7E50" w:rsidRPr="00A80ED3" w:rsidSect="00A80ED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D3"/>
    <w:rsid w:val="004B0914"/>
    <w:rsid w:val="006B6625"/>
    <w:rsid w:val="007368A3"/>
    <w:rsid w:val="00827510"/>
    <w:rsid w:val="00A80ED3"/>
    <w:rsid w:val="00A869E2"/>
    <w:rsid w:val="00CC3C51"/>
    <w:rsid w:val="00DC7E50"/>
    <w:rsid w:val="00F87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11356B"/>
  <w15:chartTrackingRefBased/>
  <w15:docId w15:val="{A8D8AF19-D80F-6A44-A2ED-1E788A52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219787-2D40-F542-AC5E-D630D9BA34DC}">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30</TotalTime>
  <Pages>6</Pages>
  <Words>1300</Words>
  <Characters>7762</Characters>
  <Application>Microsoft Office Word</Application>
  <DocSecurity>0</DocSecurity>
  <Lines>517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ralston</dc:creator>
  <cp:keywords/>
  <dc:description/>
  <cp:lastModifiedBy>grant ralston</cp:lastModifiedBy>
  <cp:revision>1</cp:revision>
  <dcterms:created xsi:type="dcterms:W3CDTF">2022-07-05T12:50:00Z</dcterms:created>
  <dcterms:modified xsi:type="dcterms:W3CDTF">2022-07-05T14:32:00Z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documentId_5743</vt:lpwstr>
  </property>
  <property fmtid="{D5CDD505-2E9C-101B-9397-08002B2CF9AE}" pid="3" name="grammarly_documentContext">
    <vt:lpwstr>{"goals":[],"domain":"general","emotions":[],"dialect":"british"}</vt:lpwstr>
  </property>
</Properties>
</file>